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F7A1" w14:textId="77777777" w:rsidR="00F12BA2" w:rsidRDefault="003A26A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14:paraId="14D5C8BD" w14:textId="77777777" w:rsidR="00F12BA2" w:rsidRDefault="003A26A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 проекту профессионального стандарта </w:t>
      </w:r>
    </w:p>
    <w:p w14:paraId="6882A7B1" w14:textId="2CD0153C" w:rsidR="00F12BA2" w:rsidRDefault="003A26A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EE7767">
        <w:rPr>
          <w:rFonts w:ascii="Times New Roman" w:hAnsi="Times New Roman"/>
          <w:b/>
          <w:sz w:val="24"/>
        </w:rPr>
        <w:t>Врач-сурдолог-оториноларинголог</w:t>
      </w:r>
      <w:r>
        <w:rPr>
          <w:rFonts w:ascii="Times New Roman" w:hAnsi="Times New Roman"/>
          <w:b/>
          <w:sz w:val="24"/>
        </w:rPr>
        <w:t>»</w:t>
      </w:r>
    </w:p>
    <w:p w14:paraId="77681181" w14:textId="77777777" w:rsidR="00F12BA2" w:rsidRDefault="00F12BA2">
      <w:pPr>
        <w:spacing w:after="0" w:line="360" w:lineRule="auto"/>
        <w:rPr>
          <w:rFonts w:ascii="Times New Roman" w:hAnsi="Times New Roman"/>
          <w:b/>
          <w:sz w:val="24"/>
        </w:rPr>
      </w:pPr>
    </w:p>
    <w:p w14:paraId="6E748AC1" w14:textId="77777777" w:rsidR="00F12BA2" w:rsidRDefault="003A26AB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</w:t>
      </w:r>
    </w:p>
    <w:p w14:paraId="07FC08ED" w14:textId="52E4CADC" w:rsidR="00F12BA2" w:rsidRDefault="003A26AB" w:rsidP="00572604">
      <w:pPr>
        <w:spacing w:after="0" w:line="360" w:lineRule="auto"/>
        <w:ind w:left="708" w:firstLine="1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1 «Общая характеристика вида профессиональной деятельности, трудовых</w:t>
      </w:r>
      <w:r w:rsidR="00FC6321">
        <w:rPr>
          <w:rFonts w:ascii="Times New Roman" w:hAnsi="Times New Roman"/>
          <w:b/>
          <w:color w:val="000000"/>
          <w:sz w:val="24"/>
        </w:rPr>
        <w:t xml:space="preserve"> </w:t>
      </w:r>
      <w:proofErr w:type="gramStart"/>
      <w:r w:rsidR="00FC6321">
        <w:rPr>
          <w:rFonts w:ascii="Times New Roman" w:hAnsi="Times New Roman"/>
          <w:b/>
          <w:color w:val="000000"/>
          <w:sz w:val="24"/>
        </w:rPr>
        <w:t>фу</w:t>
      </w:r>
      <w:r>
        <w:rPr>
          <w:rFonts w:ascii="Times New Roman" w:hAnsi="Times New Roman"/>
          <w:b/>
          <w:color w:val="000000"/>
          <w:sz w:val="24"/>
        </w:rPr>
        <w:t>нкций»</w:t>
      </w:r>
      <w:r w:rsidR="00FC6321">
        <w:rPr>
          <w:rFonts w:ascii="Times New Roman" w:hAnsi="Times New Roman"/>
          <w:b/>
          <w:color w:val="000000"/>
          <w:sz w:val="24"/>
        </w:rPr>
        <w:t>_</w:t>
      </w:r>
      <w:proofErr w:type="gramEnd"/>
      <w:r w:rsidR="00FC6321">
        <w:rPr>
          <w:rFonts w:ascii="Times New Roman" w:hAnsi="Times New Roman"/>
          <w:b/>
          <w:color w:val="000000"/>
          <w:sz w:val="24"/>
        </w:rPr>
        <w:t>____________________________________________</w:t>
      </w:r>
      <w:r w:rsidR="00572604">
        <w:rPr>
          <w:rFonts w:ascii="Times New Roman" w:hAnsi="Times New Roman"/>
          <w:b/>
          <w:color w:val="000000"/>
          <w:sz w:val="24"/>
        </w:rPr>
        <w:t>_</w:t>
      </w:r>
      <w:r w:rsidR="00FC6321">
        <w:rPr>
          <w:rFonts w:ascii="Times New Roman" w:hAnsi="Times New Roman"/>
          <w:b/>
          <w:color w:val="000000"/>
          <w:sz w:val="24"/>
        </w:rPr>
        <w:t>__стр.2</w:t>
      </w:r>
    </w:p>
    <w:p w14:paraId="6AEF147B" w14:textId="77777777" w:rsidR="00F12BA2" w:rsidRDefault="003A26AB" w:rsidP="00572604">
      <w:pPr>
        <w:spacing w:after="0" w:line="360" w:lineRule="auto"/>
        <w:ind w:left="708" w:firstLine="1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2 «Основные этапы разработки проекта профессионального стандарта»</w:t>
      </w:r>
    </w:p>
    <w:p w14:paraId="70F1AF36" w14:textId="19791E49" w:rsidR="00F12BA2" w:rsidRDefault="00E8310B" w:rsidP="00572604">
      <w:pPr>
        <w:spacing w:after="0" w:line="360" w:lineRule="auto"/>
        <w:ind w:left="709"/>
        <w:rPr>
          <w:rFonts w:ascii="Times New Roman" w:hAnsi="Times New Roman"/>
          <w:b/>
          <w:color w:val="000000"/>
          <w:sz w:val="24"/>
        </w:rPr>
      </w:pPr>
      <w:r w:rsidRPr="00E8310B">
        <w:rPr>
          <w:rFonts w:ascii="Times New Roman" w:hAnsi="Times New Roman"/>
          <w:b/>
          <w:color w:val="000000"/>
          <w:sz w:val="24"/>
        </w:rPr>
        <w:t xml:space="preserve">2.1 </w:t>
      </w:r>
      <w:r w:rsidR="003A26AB">
        <w:rPr>
          <w:rFonts w:ascii="Times New Roman" w:hAnsi="Times New Roman"/>
          <w:b/>
          <w:color w:val="000000"/>
          <w:sz w:val="24"/>
        </w:rPr>
        <w:t>Этапы разработки профессионального стандарта</w:t>
      </w:r>
      <w:r w:rsidR="00FC6321">
        <w:rPr>
          <w:rFonts w:ascii="Times New Roman" w:hAnsi="Times New Roman"/>
          <w:b/>
          <w:color w:val="000000"/>
          <w:sz w:val="24"/>
        </w:rPr>
        <w:t>________________</w:t>
      </w:r>
      <w:r w:rsidR="00572604">
        <w:rPr>
          <w:rFonts w:ascii="Times New Roman" w:hAnsi="Times New Roman"/>
          <w:b/>
          <w:color w:val="000000"/>
          <w:sz w:val="24"/>
        </w:rPr>
        <w:t>_</w:t>
      </w:r>
      <w:r w:rsidR="00FC6321">
        <w:rPr>
          <w:rFonts w:ascii="Times New Roman" w:hAnsi="Times New Roman"/>
          <w:b/>
          <w:color w:val="000000"/>
          <w:sz w:val="24"/>
        </w:rPr>
        <w:t>__стр.</w:t>
      </w:r>
      <w:r w:rsidR="007604A1">
        <w:rPr>
          <w:rFonts w:ascii="Times New Roman" w:hAnsi="Times New Roman"/>
          <w:b/>
          <w:color w:val="000000"/>
          <w:sz w:val="24"/>
        </w:rPr>
        <w:t>5</w:t>
      </w:r>
    </w:p>
    <w:p w14:paraId="02DBA6A1" w14:textId="566E2BC0" w:rsidR="00F12BA2" w:rsidRPr="00E8310B" w:rsidRDefault="00E8310B" w:rsidP="00572604">
      <w:pPr>
        <w:tabs>
          <w:tab w:val="left" w:pos="9072"/>
        </w:tabs>
        <w:spacing w:after="0" w:line="360" w:lineRule="auto"/>
        <w:ind w:left="708" w:firstLine="1"/>
        <w:rPr>
          <w:rFonts w:ascii="Times New Roman" w:hAnsi="Times New Roman"/>
          <w:b/>
          <w:color w:val="000000"/>
          <w:sz w:val="24"/>
        </w:rPr>
      </w:pPr>
      <w:r w:rsidRPr="00E8310B">
        <w:rPr>
          <w:rFonts w:ascii="Times New Roman" w:hAnsi="Times New Roman"/>
          <w:b/>
          <w:sz w:val="24"/>
        </w:rPr>
        <w:t xml:space="preserve">2.2 </w:t>
      </w:r>
      <w:r w:rsidR="003A26AB" w:rsidRPr="00E8310B">
        <w:rPr>
          <w:rFonts w:ascii="Times New Roman" w:hAnsi="Times New Roman"/>
          <w:b/>
          <w:sz w:val="24"/>
        </w:rPr>
        <w:t>Информация об организациях, на базе которых проводились исследования, и обоснование выбора этих организаций</w:t>
      </w:r>
      <w:r w:rsidR="00FC6321">
        <w:rPr>
          <w:rFonts w:ascii="Times New Roman" w:hAnsi="Times New Roman"/>
          <w:b/>
          <w:sz w:val="24"/>
        </w:rPr>
        <w:t>____________________________</w:t>
      </w:r>
      <w:r w:rsidR="00572604">
        <w:rPr>
          <w:rFonts w:ascii="Times New Roman" w:hAnsi="Times New Roman"/>
          <w:b/>
          <w:sz w:val="24"/>
        </w:rPr>
        <w:t>_</w:t>
      </w:r>
      <w:r w:rsidR="00FC6321">
        <w:rPr>
          <w:rFonts w:ascii="Times New Roman" w:hAnsi="Times New Roman"/>
          <w:b/>
          <w:sz w:val="24"/>
        </w:rPr>
        <w:t>_стр.</w:t>
      </w:r>
      <w:r w:rsidR="005C1D4C">
        <w:rPr>
          <w:rFonts w:ascii="Times New Roman" w:hAnsi="Times New Roman"/>
          <w:b/>
          <w:sz w:val="24"/>
        </w:rPr>
        <w:t>7</w:t>
      </w:r>
    </w:p>
    <w:p w14:paraId="3F941347" w14:textId="556D8997" w:rsidR="00F12BA2" w:rsidRPr="00E8310B" w:rsidRDefault="00E8310B" w:rsidP="00572604">
      <w:pPr>
        <w:tabs>
          <w:tab w:val="left" w:pos="8789"/>
        </w:tabs>
        <w:spacing w:after="0" w:line="360" w:lineRule="auto"/>
        <w:ind w:left="709"/>
        <w:rPr>
          <w:rFonts w:ascii="Times New Roman" w:hAnsi="Times New Roman"/>
          <w:b/>
          <w:color w:val="000000"/>
          <w:sz w:val="24"/>
        </w:rPr>
      </w:pPr>
      <w:r w:rsidRPr="00E8310B">
        <w:rPr>
          <w:rFonts w:ascii="Times New Roman" w:hAnsi="Times New Roman"/>
          <w:b/>
          <w:sz w:val="24"/>
        </w:rPr>
        <w:t xml:space="preserve">2.3 </w:t>
      </w:r>
      <w:r w:rsidR="003A26AB" w:rsidRPr="00E8310B">
        <w:rPr>
          <w:rFonts w:ascii="Times New Roman" w:hAnsi="Times New Roman"/>
          <w:b/>
          <w:sz w:val="24"/>
        </w:rPr>
        <w:t>Перечень организаций, участвовавших в разработке проекта профессионального стандарта</w:t>
      </w:r>
      <w:r w:rsidR="00FC6321">
        <w:rPr>
          <w:rFonts w:ascii="Times New Roman" w:hAnsi="Times New Roman"/>
          <w:b/>
          <w:sz w:val="24"/>
        </w:rPr>
        <w:t>____</w:t>
      </w:r>
      <w:r w:rsidR="00B409FD">
        <w:rPr>
          <w:rFonts w:ascii="Times New Roman" w:hAnsi="Times New Roman"/>
          <w:b/>
          <w:sz w:val="24"/>
        </w:rPr>
        <w:t>__________________________________</w:t>
      </w:r>
      <w:r w:rsidR="00572604">
        <w:rPr>
          <w:rFonts w:ascii="Times New Roman" w:hAnsi="Times New Roman"/>
          <w:b/>
          <w:sz w:val="24"/>
        </w:rPr>
        <w:t>_</w:t>
      </w:r>
      <w:r w:rsidR="00FC6321">
        <w:rPr>
          <w:rFonts w:ascii="Times New Roman" w:hAnsi="Times New Roman"/>
          <w:b/>
          <w:sz w:val="24"/>
        </w:rPr>
        <w:t>стр.</w:t>
      </w:r>
      <w:r w:rsidR="005C1D4C">
        <w:rPr>
          <w:rFonts w:ascii="Times New Roman" w:hAnsi="Times New Roman"/>
          <w:b/>
          <w:sz w:val="24"/>
        </w:rPr>
        <w:t>8</w:t>
      </w:r>
    </w:p>
    <w:p w14:paraId="2EB46BC1" w14:textId="62F62537" w:rsidR="00F12BA2" w:rsidRPr="00E8310B" w:rsidRDefault="00E8310B" w:rsidP="007E58B1">
      <w:pPr>
        <w:spacing w:after="0" w:line="360" w:lineRule="auto"/>
        <w:ind w:left="709"/>
        <w:rPr>
          <w:rFonts w:ascii="Times New Roman" w:hAnsi="Times New Roman"/>
          <w:b/>
          <w:color w:val="000000"/>
          <w:sz w:val="24"/>
        </w:rPr>
      </w:pPr>
      <w:r w:rsidRPr="00E8310B">
        <w:rPr>
          <w:rFonts w:ascii="Times New Roman" w:hAnsi="Times New Roman"/>
          <w:b/>
          <w:sz w:val="24"/>
        </w:rPr>
        <w:t xml:space="preserve">2.4 </w:t>
      </w:r>
      <w:r w:rsidR="003A26AB" w:rsidRPr="00E8310B">
        <w:rPr>
          <w:rFonts w:ascii="Times New Roman" w:hAnsi="Times New Roman"/>
          <w:b/>
          <w:sz w:val="24"/>
        </w:rPr>
        <w:t>Описание требований к экспертам, привлекаемым к разработке проекта профессионального стандарта, и описание использованных методов</w:t>
      </w:r>
      <w:r w:rsidR="00FC6321">
        <w:rPr>
          <w:rFonts w:ascii="Times New Roman" w:hAnsi="Times New Roman"/>
          <w:b/>
          <w:sz w:val="24"/>
        </w:rPr>
        <w:t>___</w:t>
      </w:r>
      <w:r w:rsidR="00572604">
        <w:rPr>
          <w:rFonts w:ascii="Times New Roman" w:hAnsi="Times New Roman"/>
          <w:b/>
          <w:sz w:val="24"/>
        </w:rPr>
        <w:t>_</w:t>
      </w:r>
      <w:r w:rsidR="00FC6321">
        <w:rPr>
          <w:rFonts w:ascii="Times New Roman" w:hAnsi="Times New Roman"/>
          <w:b/>
          <w:sz w:val="24"/>
        </w:rPr>
        <w:t>_стр.8</w:t>
      </w:r>
    </w:p>
    <w:p w14:paraId="5A96973D" w14:textId="77777777" w:rsidR="00F12BA2" w:rsidRDefault="003A26AB" w:rsidP="00572604">
      <w:pPr>
        <w:spacing w:after="0" w:line="360" w:lineRule="auto"/>
        <w:ind w:left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3. «Обсуждение проекта профессионального стандарта» </w:t>
      </w:r>
      <w:r w:rsidR="00FC6321">
        <w:rPr>
          <w:rFonts w:ascii="Times New Roman" w:hAnsi="Times New Roman"/>
          <w:b/>
          <w:sz w:val="24"/>
        </w:rPr>
        <w:t>_________стр.9</w:t>
      </w:r>
    </w:p>
    <w:p w14:paraId="5E34EDFA" w14:textId="1C0A23FF" w:rsidR="00F12BA2" w:rsidRDefault="003A26AB" w:rsidP="00572604">
      <w:pPr>
        <w:spacing w:after="0" w:line="360" w:lineRule="auto"/>
        <w:ind w:left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4 «Согласование проекта профессионального </w:t>
      </w:r>
      <w:proofErr w:type="gramStart"/>
      <w:r>
        <w:rPr>
          <w:rFonts w:ascii="Times New Roman" w:hAnsi="Times New Roman"/>
          <w:b/>
          <w:sz w:val="24"/>
        </w:rPr>
        <w:t>стандарта»</w:t>
      </w:r>
      <w:r w:rsidR="00FC6321">
        <w:rPr>
          <w:rFonts w:ascii="Times New Roman" w:hAnsi="Times New Roman"/>
          <w:b/>
          <w:sz w:val="24"/>
        </w:rPr>
        <w:t>_</w:t>
      </w:r>
      <w:proofErr w:type="gramEnd"/>
      <w:r w:rsidR="00FC6321">
        <w:rPr>
          <w:rFonts w:ascii="Times New Roman" w:hAnsi="Times New Roman"/>
          <w:b/>
          <w:sz w:val="24"/>
        </w:rPr>
        <w:t>______</w:t>
      </w:r>
      <w:r w:rsidR="00572604">
        <w:rPr>
          <w:rFonts w:ascii="Times New Roman" w:hAnsi="Times New Roman"/>
          <w:b/>
          <w:sz w:val="24"/>
        </w:rPr>
        <w:t>_</w:t>
      </w:r>
      <w:r w:rsidR="00FC6321">
        <w:rPr>
          <w:rFonts w:ascii="Times New Roman" w:hAnsi="Times New Roman"/>
          <w:b/>
          <w:sz w:val="24"/>
        </w:rPr>
        <w:t>стр.11</w:t>
      </w:r>
    </w:p>
    <w:p w14:paraId="2F9A8276" w14:textId="1F495BFF" w:rsidR="00FC6321" w:rsidRDefault="00FC6321" w:rsidP="00572604">
      <w:pPr>
        <w:spacing w:after="0" w:line="360" w:lineRule="auto"/>
        <w:ind w:left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Приложение№1 __________________________________________________</w:t>
      </w:r>
      <w:r w:rsidR="00572604"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b/>
          <w:sz w:val="24"/>
        </w:rPr>
        <w:t>стр.12</w:t>
      </w:r>
    </w:p>
    <w:p w14:paraId="558BBF42" w14:textId="24E39D89" w:rsidR="00FC6321" w:rsidRDefault="00FC6321" w:rsidP="00572604">
      <w:pPr>
        <w:spacing w:after="0" w:line="360" w:lineRule="auto"/>
        <w:ind w:left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№2 _________________________</w:t>
      </w:r>
      <w:r w:rsidR="005C1D4C">
        <w:rPr>
          <w:rFonts w:ascii="Times New Roman" w:hAnsi="Times New Roman"/>
          <w:b/>
          <w:sz w:val="24"/>
        </w:rPr>
        <w:t>_________________________стр.1</w:t>
      </w:r>
      <w:r w:rsidR="00857CDC">
        <w:rPr>
          <w:rFonts w:ascii="Times New Roman" w:hAnsi="Times New Roman"/>
          <w:b/>
          <w:sz w:val="24"/>
        </w:rPr>
        <w:t>3</w:t>
      </w:r>
    </w:p>
    <w:p w14:paraId="6D35315F" w14:textId="0E555F57" w:rsidR="00FC6321" w:rsidRDefault="00FC6321" w:rsidP="00572604">
      <w:pPr>
        <w:spacing w:after="0" w:line="360" w:lineRule="auto"/>
        <w:ind w:left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№3 _________________________</w:t>
      </w:r>
      <w:r w:rsidR="005C1D4C">
        <w:rPr>
          <w:rFonts w:ascii="Times New Roman" w:hAnsi="Times New Roman"/>
          <w:b/>
          <w:sz w:val="24"/>
        </w:rPr>
        <w:t xml:space="preserve">_________________________стр. </w:t>
      </w:r>
      <w:r w:rsidR="00857CDC">
        <w:rPr>
          <w:rFonts w:ascii="Times New Roman" w:hAnsi="Times New Roman"/>
          <w:b/>
          <w:sz w:val="24"/>
        </w:rPr>
        <w:t>4</w:t>
      </w:r>
      <w:r w:rsidR="00E3452E">
        <w:rPr>
          <w:rFonts w:ascii="Times New Roman" w:hAnsi="Times New Roman"/>
          <w:b/>
          <w:sz w:val="24"/>
        </w:rPr>
        <w:t>2</w:t>
      </w:r>
    </w:p>
    <w:p w14:paraId="2B01445E" w14:textId="77777777" w:rsidR="00F12BA2" w:rsidRDefault="00F12BA2">
      <w:pPr>
        <w:spacing w:after="0" w:line="360" w:lineRule="auto"/>
        <w:rPr>
          <w:rFonts w:ascii="Times New Roman" w:hAnsi="Times New Roman"/>
          <w:b/>
          <w:sz w:val="24"/>
        </w:rPr>
      </w:pPr>
    </w:p>
    <w:p w14:paraId="6A05D673" w14:textId="77777777" w:rsidR="00572604" w:rsidRDefault="00572604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br w:type="page"/>
      </w:r>
    </w:p>
    <w:p w14:paraId="65D48783" w14:textId="7C6FD9DC" w:rsidR="00F12BA2" w:rsidRDefault="003A26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Раздел 1</w:t>
      </w:r>
      <w:r w:rsidR="001E2FA7">
        <w:rPr>
          <w:rFonts w:ascii="Times New Roman" w:hAnsi="Times New Roman"/>
          <w:b/>
          <w:color w:val="000000"/>
          <w:sz w:val="24"/>
        </w:rPr>
        <w:t>.</w:t>
      </w:r>
      <w:r>
        <w:rPr>
          <w:rFonts w:ascii="Times New Roman" w:hAnsi="Times New Roman"/>
          <w:b/>
          <w:color w:val="000000"/>
          <w:sz w:val="24"/>
        </w:rPr>
        <w:t xml:space="preserve"> «Общая характеристика вида профессиональной деятельности, трудовых функций»</w:t>
      </w:r>
    </w:p>
    <w:p w14:paraId="255F97D0" w14:textId="77777777" w:rsidR="00F12BA2" w:rsidRDefault="00F12BA2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2F1CE1A7" w14:textId="3E868120" w:rsidR="00A33F0C" w:rsidRDefault="00A33F0C" w:rsidP="00A33F0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33F0C">
        <w:rPr>
          <w:rFonts w:ascii="Times New Roman" w:hAnsi="Times New Roman"/>
          <w:sz w:val="24"/>
        </w:rPr>
        <w:t>Сурдология-оториноларингология, возникшая как специальность, требующая дополнительной (углубленной, специализированной – в разных редакциях приказов) подготовки, по мере развития по составу трудовых функций все более отличается от базовой специальности – оториноларингологии. В ней практически исчезли все виды хирургической активности, и все больший удельный вес приходится на электрофизиологические методы исследования слуха (особенно у детей) и настройки слуховых аппаратов и речевых процессоров, то есть трудовые функции, отсутствующие в базовой специальности.</w:t>
      </w:r>
    </w:p>
    <w:p w14:paraId="49148BD4" w14:textId="6A8CB574" w:rsidR="00E344A9" w:rsidRDefault="00E344A9" w:rsidP="00A33F0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344A9">
        <w:rPr>
          <w:rFonts w:ascii="Times New Roman" w:hAnsi="Times New Roman"/>
          <w:sz w:val="24"/>
        </w:rPr>
        <w:t xml:space="preserve">Выделение специальности «Сурдология-оториноларингология» обусловлено появлением и бурным развитием новых методов диагностики нарушений слуха, начиная с новорожденного возраста, и </w:t>
      </w:r>
      <w:proofErr w:type="gramStart"/>
      <w:r w:rsidRPr="00E344A9">
        <w:rPr>
          <w:rFonts w:ascii="Times New Roman" w:hAnsi="Times New Roman"/>
          <w:sz w:val="24"/>
        </w:rPr>
        <w:t>развитием новых направлений реабилитации пациентов с тугоухостью</w:t>
      </w:r>
      <w:proofErr w:type="gramEnd"/>
      <w:r w:rsidRPr="00E344A9">
        <w:rPr>
          <w:rFonts w:ascii="Times New Roman" w:hAnsi="Times New Roman"/>
          <w:sz w:val="24"/>
        </w:rPr>
        <w:t xml:space="preserve"> и глухотой, которые треб</w:t>
      </w:r>
      <w:r w:rsidR="0055297D">
        <w:rPr>
          <w:rFonts w:ascii="Times New Roman" w:hAnsi="Times New Roman"/>
          <w:sz w:val="24"/>
        </w:rPr>
        <w:t>уют</w:t>
      </w:r>
      <w:r w:rsidRPr="00E344A9">
        <w:rPr>
          <w:rFonts w:ascii="Times New Roman" w:hAnsi="Times New Roman"/>
          <w:sz w:val="24"/>
        </w:rPr>
        <w:t xml:space="preserve"> отдельных трудовых функций. Основным условием эффективности реабилитации стало обеспечение возможности ранней диагностики нарушений слуха. Уже с 1996 года действовал Приказ Министерства здравоохранения и медицинской промышленности №108 по выявлению детей с нарушениями слуха по факторам риска. С 2008 начал внедряться универсальный аудиологический скрининг. Контроль эффективности проведения этапов аудиологического скрининга, создание Регистра пациентов с нарушениями слуха, создание системы оценки эффективности коррекции нарушенной слуховой функции с помощью традиционного и имплантационного слухопротезирования, актуализация тарифов ОМС по всем видам выполняемых работ – актуальные задачи ближайшего времени для развития специальности. Сурдологи-оториноларингологи в работе тесно взаимодействуют как с врачами разных специальностей (оториноларингологи, неврологи, реабилитологи, специалисты МСЭ, педиатры, геронтологи, генетики и др.), так и со специалистами немедицинских специальностей (педагоги-дефектологи, сурдопедагоги, психологи, инженеры и др.).</w:t>
      </w:r>
    </w:p>
    <w:p w14:paraId="5F4FDDA1" w14:textId="6626F5CB" w:rsidR="00F12BA2" w:rsidRDefault="003A26A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 профессиональной деятельности </w:t>
      </w:r>
      <w:r w:rsidR="00E64FE0" w:rsidRPr="00681636">
        <w:rPr>
          <w:rFonts w:ascii="Times New Roman" w:hAnsi="Times New Roman"/>
          <w:sz w:val="24"/>
        </w:rPr>
        <w:t>врача-</w:t>
      </w:r>
      <w:r w:rsidR="00572604">
        <w:rPr>
          <w:rFonts w:ascii="Times New Roman" w:hAnsi="Times New Roman"/>
          <w:sz w:val="24"/>
        </w:rPr>
        <w:t>сурдолога-оториноларинголога</w:t>
      </w:r>
      <w:r>
        <w:rPr>
          <w:rFonts w:ascii="Times New Roman" w:hAnsi="Times New Roman"/>
          <w:sz w:val="24"/>
        </w:rPr>
        <w:t xml:space="preserve">: </w:t>
      </w:r>
      <w:bookmarkStart w:id="0" w:name="_Hlk51747998"/>
      <w:r w:rsidR="00EF4E01" w:rsidRPr="005D294E">
        <w:rPr>
          <w:rFonts w:ascii="Times New Roman" w:hAnsi="Times New Roman"/>
          <w:color w:val="000000"/>
          <w:sz w:val="24"/>
          <w:szCs w:val="24"/>
        </w:rPr>
        <w:t xml:space="preserve">проведение комплекса </w:t>
      </w:r>
      <w:r w:rsidR="00CE0C8B" w:rsidRPr="005D294E">
        <w:rPr>
          <w:rFonts w:ascii="Times New Roman" w:hAnsi="Times New Roman"/>
          <w:color w:val="000000"/>
          <w:sz w:val="24"/>
          <w:szCs w:val="24"/>
        </w:rPr>
        <w:t xml:space="preserve">профилактических, </w:t>
      </w:r>
      <w:r w:rsidR="00EF4E01" w:rsidRPr="005D294E">
        <w:rPr>
          <w:rFonts w:ascii="Times New Roman" w:hAnsi="Times New Roman"/>
          <w:color w:val="000000"/>
          <w:sz w:val="24"/>
          <w:szCs w:val="24"/>
        </w:rPr>
        <w:t xml:space="preserve">лечебных и реабилитационных мероприятий, направленных на </w:t>
      </w:r>
      <w:r w:rsidR="00EF4E01" w:rsidRPr="00A33F0C">
        <w:rPr>
          <w:rFonts w:ascii="Times New Roman" w:hAnsi="Times New Roman"/>
          <w:color w:val="000000"/>
          <w:sz w:val="24"/>
          <w:szCs w:val="24"/>
        </w:rPr>
        <w:t>сохранение</w:t>
      </w:r>
      <w:r w:rsidR="005D294E" w:rsidRPr="00A33F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F4E01" w:rsidRPr="00A33F0C">
        <w:rPr>
          <w:rFonts w:ascii="Times New Roman" w:hAnsi="Times New Roman"/>
          <w:color w:val="000000"/>
          <w:sz w:val="24"/>
          <w:szCs w:val="24"/>
        </w:rPr>
        <w:t>восстановление</w:t>
      </w:r>
      <w:r w:rsidR="005D294E" w:rsidRPr="00A33F0C">
        <w:rPr>
          <w:rFonts w:ascii="Times New Roman" w:hAnsi="Times New Roman"/>
          <w:color w:val="000000"/>
          <w:sz w:val="24"/>
          <w:szCs w:val="24"/>
        </w:rPr>
        <w:t xml:space="preserve"> или компенсацию функции</w:t>
      </w:r>
      <w:r w:rsidR="00EF4E01" w:rsidRPr="00A33F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294E" w:rsidRPr="00A33F0C">
        <w:rPr>
          <w:rFonts w:ascii="Times New Roman" w:hAnsi="Times New Roman"/>
          <w:color w:val="000000"/>
          <w:sz w:val="24"/>
          <w:szCs w:val="24"/>
        </w:rPr>
        <w:t>слухового анализатора</w:t>
      </w:r>
      <w:r w:rsidR="00EF4E01" w:rsidRPr="00A33F0C">
        <w:rPr>
          <w:rFonts w:ascii="Times New Roman" w:hAnsi="Times New Roman"/>
          <w:color w:val="000000"/>
          <w:sz w:val="24"/>
          <w:szCs w:val="24"/>
        </w:rPr>
        <w:t>.</w:t>
      </w:r>
      <w:bookmarkEnd w:id="0"/>
    </w:p>
    <w:p w14:paraId="15F645E1" w14:textId="77777777" w:rsidR="00F12BA2" w:rsidRDefault="003A26A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обеспечения медицинской помощи населению специалистами, готовыми к реализации поставленной цели, необходима разработка профессионального стандарта, который будет представлять собой методический документ, описывающий характеристики </w:t>
      </w:r>
      <w:r>
        <w:rPr>
          <w:rFonts w:ascii="Times New Roman" w:hAnsi="Times New Roman"/>
          <w:sz w:val="24"/>
        </w:rPr>
        <w:lastRenderedPageBreak/>
        <w:t xml:space="preserve">знаний, умений, профессиональных навыков и опыта работника, необходимых ему для осуществления данной профессиональной деятельности и </w:t>
      </w:r>
      <w:r>
        <w:rPr>
          <w:rFonts w:ascii="Times New Roman" w:hAnsi="Times New Roman"/>
          <w:color w:val="000000"/>
          <w:sz w:val="24"/>
        </w:rPr>
        <w:t>мотивирующий специалиста к профессиональному и карьерному росту</w:t>
      </w:r>
      <w:r>
        <w:rPr>
          <w:rFonts w:ascii="Times New Roman" w:hAnsi="Times New Roman"/>
          <w:sz w:val="24"/>
        </w:rPr>
        <w:t>.</w:t>
      </w:r>
    </w:p>
    <w:p w14:paraId="23E37ACB" w14:textId="1A8A86D3" w:rsidR="00F12BA2" w:rsidRPr="00681636" w:rsidRDefault="003A26A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Стандарт профессиональной </w:t>
      </w:r>
      <w:r w:rsidRPr="00681636">
        <w:rPr>
          <w:rFonts w:ascii="Times New Roman" w:hAnsi="Times New Roman"/>
          <w:sz w:val="24"/>
        </w:rPr>
        <w:t xml:space="preserve">деятельности </w:t>
      </w:r>
      <w:r w:rsidR="00E576D1" w:rsidRPr="00681636">
        <w:rPr>
          <w:rFonts w:ascii="Times New Roman" w:hAnsi="Times New Roman"/>
          <w:sz w:val="24"/>
        </w:rPr>
        <w:t>врача-</w:t>
      </w:r>
      <w:r w:rsidR="00572604">
        <w:rPr>
          <w:rFonts w:ascii="Times New Roman" w:hAnsi="Times New Roman"/>
          <w:sz w:val="24"/>
        </w:rPr>
        <w:t>сурдолога-оториноларинголога</w:t>
      </w:r>
      <w:r w:rsidRPr="00681636">
        <w:rPr>
          <w:rFonts w:ascii="Times New Roman" w:hAnsi="Times New Roman"/>
          <w:sz w:val="24"/>
        </w:rPr>
        <w:t xml:space="preserve"> даст представление гражданам-получателям медицинских услуг об обязанностях соответствующих работников </w:t>
      </w:r>
      <w:r w:rsidR="00FE3940">
        <w:rPr>
          <w:rFonts w:ascii="Times New Roman" w:hAnsi="Times New Roman"/>
          <w:sz w:val="24"/>
        </w:rPr>
        <w:t>лечебно-профилактических учреждений</w:t>
      </w:r>
      <w:r w:rsidRPr="00681636">
        <w:rPr>
          <w:rFonts w:ascii="Times New Roman" w:hAnsi="Times New Roman"/>
          <w:sz w:val="24"/>
        </w:rPr>
        <w:t xml:space="preserve"> по отношению к пациентам.</w:t>
      </w:r>
    </w:p>
    <w:p w14:paraId="68EA7E1B" w14:textId="1808325C" w:rsidR="00F12BA2" w:rsidRDefault="003A26A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681636">
        <w:rPr>
          <w:rFonts w:ascii="Times New Roman" w:hAnsi="Times New Roman"/>
          <w:sz w:val="24"/>
        </w:rPr>
        <w:t xml:space="preserve">Самим </w:t>
      </w:r>
      <w:r w:rsidR="00E576D1" w:rsidRPr="00681636">
        <w:rPr>
          <w:rFonts w:ascii="Times New Roman" w:hAnsi="Times New Roman"/>
          <w:sz w:val="24"/>
        </w:rPr>
        <w:t>врачам-</w:t>
      </w:r>
      <w:r w:rsidR="00572604">
        <w:rPr>
          <w:rFonts w:ascii="Times New Roman" w:hAnsi="Times New Roman"/>
          <w:sz w:val="24"/>
        </w:rPr>
        <w:t>сурдолога-оториноларинголога</w:t>
      </w:r>
      <w:r w:rsidR="009250F2" w:rsidRPr="00681636">
        <w:rPr>
          <w:rFonts w:ascii="Times New Roman" w:hAnsi="Times New Roman"/>
          <w:sz w:val="24"/>
        </w:rPr>
        <w:t>м</w:t>
      </w:r>
      <w:r w:rsidRPr="00681636">
        <w:rPr>
          <w:rFonts w:ascii="Times New Roman" w:hAnsi="Times New Roman"/>
          <w:sz w:val="24"/>
        </w:rPr>
        <w:t xml:space="preserve"> профессиональный</w:t>
      </w:r>
      <w:r>
        <w:rPr>
          <w:rFonts w:ascii="Times New Roman" w:hAnsi="Times New Roman"/>
          <w:sz w:val="24"/>
        </w:rPr>
        <w:t xml:space="preserve"> стандарт обеспечит базовый алгоритм профессиональной деятельности, который позволит в</w:t>
      </w:r>
      <w:r w:rsidR="00572604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многообразии ситуаций найти правильное решение и профессионально реализовать обоснованные действия.</w:t>
      </w:r>
    </w:p>
    <w:p w14:paraId="06F4D323" w14:textId="77777777" w:rsidR="00F12BA2" w:rsidRDefault="003A26A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Профессиональный стандарт может применяться работодателями для контроля деятельности работников с целью повышения эффективности их труда, управления персоналом. Профессиональный стандарт может быть использован для планирования и организации мероприятий по профессиональному развитию работников, например:</w:t>
      </w:r>
    </w:p>
    <w:p w14:paraId="7954ACD2" w14:textId="77777777" w:rsidR="00F12BA2" w:rsidRDefault="003A26AB" w:rsidP="004702E2">
      <w:pPr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разработки индивидуального плана профессионального развития и карьерного роста работников;</w:t>
      </w:r>
    </w:p>
    <w:p w14:paraId="4076DC97" w14:textId="77777777" w:rsidR="00F12BA2" w:rsidRDefault="003A26AB" w:rsidP="004702E2">
      <w:pPr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проведения оценки деятельности персонала в целях оптимизации использования потенциала работников;</w:t>
      </w:r>
    </w:p>
    <w:p w14:paraId="2AF960B4" w14:textId="77777777" w:rsidR="00F12BA2" w:rsidRDefault="003A26AB" w:rsidP="004702E2">
      <w:pPr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организации профессиональной переподготовки и повышения квалификации работников.</w:t>
      </w:r>
    </w:p>
    <w:p w14:paraId="3BFF96AF" w14:textId="77777777" w:rsidR="00F12BA2" w:rsidRDefault="003A26A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Разработанные на основании квалификационных характеристик Единого квалификационного справочника должностей руководителей, специалистов и служащих должностные инструкции могут быть уточнены с учетом профессиональных стандартов. </w:t>
      </w:r>
    </w:p>
    <w:p w14:paraId="57448161" w14:textId="77777777" w:rsidR="00F12BA2" w:rsidRDefault="003A26A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Профессиональный стандарт несет в себе преимущества для населения, работников организаций системы здравоохранения, работодателей, образовательных учреждений и органов управления образованием.</w:t>
      </w:r>
    </w:p>
    <w:p w14:paraId="7A243CDA" w14:textId="72B4D9A0" w:rsidR="00F12BA2" w:rsidRPr="00D00480" w:rsidRDefault="003A26A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D00480">
        <w:rPr>
          <w:rFonts w:ascii="Times New Roman" w:hAnsi="Times New Roman"/>
          <w:sz w:val="24"/>
        </w:rPr>
        <w:t xml:space="preserve">В соответствии с общероссийским классификатором занятий </w:t>
      </w:r>
      <w:r w:rsidR="00D00480" w:rsidRPr="00643F09">
        <w:rPr>
          <w:rFonts w:ascii="Times New Roman" w:hAnsi="Times New Roman"/>
          <w:sz w:val="24"/>
        </w:rPr>
        <w:t>(ОКЗ, ОК 010-2014 (МСКЗ-08), принят Приказом Росстандарта от 12.12.2014 г. № 2020-ст)</w:t>
      </w:r>
      <w:r w:rsidRPr="00D00480">
        <w:rPr>
          <w:rFonts w:ascii="Times New Roman" w:hAnsi="Times New Roman"/>
          <w:sz w:val="24"/>
        </w:rPr>
        <w:t xml:space="preserve">, </w:t>
      </w:r>
      <w:r w:rsidR="00D00480">
        <w:rPr>
          <w:rFonts w:ascii="Times New Roman" w:hAnsi="Times New Roman"/>
          <w:sz w:val="24"/>
        </w:rPr>
        <w:t>должность</w:t>
      </w:r>
      <w:r w:rsidR="00D00480" w:rsidRPr="00D00480">
        <w:rPr>
          <w:rFonts w:ascii="Times New Roman" w:hAnsi="Times New Roman"/>
          <w:sz w:val="24"/>
        </w:rPr>
        <w:t xml:space="preserve"> </w:t>
      </w:r>
      <w:r w:rsidRPr="00D00480">
        <w:rPr>
          <w:rFonts w:ascii="Times New Roman" w:hAnsi="Times New Roman"/>
          <w:sz w:val="24"/>
        </w:rPr>
        <w:t>«</w:t>
      </w:r>
      <w:r w:rsidR="00A00ED3" w:rsidRPr="00D00480">
        <w:rPr>
          <w:rFonts w:ascii="Times New Roman" w:hAnsi="Times New Roman"/>
          <w:sz w:val="24"/>
        </w:rPr>
        <w:t>Врач-</w:t>
      </w:r>
      <w:r w:rsidR="00572604">
        <w:rPr>
          <w:rFonts w:ascii="Times New Roman" w:hAnsi="Times New Roman"/>
          <w:sz w:val="24"/>
        </w:rPr>
        <w:t>сурдолог-оториноларинголог</w:t>
      </w:r>
      <w:r w:rsidRPr="00D00480">
        <w:rPr>
          <w:rFonts w:ascii="Times New Roman" w:hAnsi="Times New Roman"/>
          <w:sz w:val="24"/>
        </w:rPr>
        <w:t>»</w:t>
      </w:r>
      <w:r w:rsidR="0086376B" w:rsidRPr="0086376B">
        <w:rPr>
          <w:rFonts w:ascii="Times New Roman" w:hAnsi="Times New Roman"/>
          <w:sz w:val="24"/>
        </w:rPr>
        <w:t xml:space="preserve"> </w:t>
      </w:r>
      <w:r w:rsidRPr="00D00480">
        <w:rPr>
          <w:rFonts w:ascii="Times New Roman" w:hAnsi="Times New Roman"/>
          <w:sz w:val="24"/>
        </w:rPr>
        <w:t>соответствует группе 2 «Специалист</w:t>
      </w:r>
      <w:r w:rsidR="00A00ED3" w:rsidRPr="00D00480">
        <w:rPr>
          <w:rFonts w:ascii="Times New Roman" w:hAnsi="Times New Roman"/>
          <w:sz w:val="24"/>
        </w:rPr>
        <w:t>ы</w:t>
      </w:r>
      <w:r w:rsidRPr="00D00480">
        <w:rPr>
          <w:rFonts w:ascii="Times New Roman" w:hAnsi="Times New Roman"/>
          <w:sz w:val="24"/>
        </w:rPr>
        <w:t xml:space="preserve"> высшего уровня квалификации», код 22</w:t>
      </w:r>
      <w:r w:rsidR="0037655C" w:rsidRPr="00D00480">
        <w:rPr>
          <w:rFonts w:ascii="Times New Roman" w:hAnsi="Times New Roman"/>
          <w:sz w:val="24"/>
        </w:rPr>
        <w:t>21</w:t>
      </w:r>
      <w:r w:rsidRPr="00D00480">
        <w:rPr>
          <w:rFonts w:ascii="Times New Roman" w:hAnsi="Times New Roman"/>
          <w:sz w:val="24"/>
        </w:rPr>
        <w:t xml:space="preserve"> – «Врачи-специалисты». </w:t>
      </w:r>
    </w:p>
    <w:p w14:paraId="5B3F767F" w14:textId="78B89EEE" w:rsidR="00F12BA2" w:rsidRPr="00D00480" w:rsidRDefault="003A26AB" w:rsidP="00987679">
      <w:pPr>
        <w:spacing w:after="0" w:line="348" w:lineRule="auto"/>
        <w:ind w:firstLine="709"/>
        <w:jc w:val="both"/>
        <w:rPr>
          <w:rFonts w:ascii="Times New Roman" w:hAnsi="Times New Roman"/>
          <w:sz w:val="24"/>
        </w:rPr>
      </w:pPr>
      <w:r w:rsidRPr="00D00480">
        <w:rPr>
          <w:rFonts w:ascii="Times New Roman" w:hAnsi="Times New Roman"/>
          <w:sz w:val="24"/>
        </w:rPr>
        <w:t xml:space="preserve">В соответствии с общероссийским классификатором видов экономической деятельности </w:t>
      </w:r>
      <w:r w:rsidR="00D00480" w:rsidRPr="00643F09">
        <w:rPr>
          <w:rFonts w:ascii="Times New Roman" w:hAnsi="Times New Roman"/>
          <w:sz w:val="24"/>
        </w:rPr>
        <w:t xml:space="preserve">(ОКВЭД, ОК 029-2014 (КДЕС Ред. 2), утв. Приказом Росстандарта от 31.01.2014 г. №14-ст), должность </w:t>
      </w:r>
      <w:r w:rsidRPr="00D00480">
        <w:rPr>
          <w:rFonts w:ascii="Times New Roman" w:hAnsi="Times New Roman"/>
          <w:sz w:val="24"/>
        </w:rPr>
        <w:t>«</w:t>
      </w:r>
      <w:r w:rsidR="00A00ED3" w:rsidRPr="00D00480">
        <w:rPr>
          <w:rFonts w:ascii="Times New Roman" w:hAnsi="Times New Roman"/>
          <w:sz w:val="24"/>
        </w:rPr>
        <w:t>Врач-</w:t>
      </w:r>
      <w:r w:rsidR="00572604">
        <w:rPr>
          <w:rFonts w:ascii="Times New Roman" w:hAnsi="Times New Roman"/>
          <w:sz w:val="24"/>
        </w:rPr>
        <w:t>сурдолог-оториноларинголог</w:t>
      </w:r>
      <w:r w:rsidRPr="00D00480">
        <w:rPr>
          <w:rFonts w:ascii="Times New Roman" w:hAnsi="Times New Roman"/>
          <w:sz w:val="24"/>
        </w:rPr>
        <w:t>» относится к разделу «Здравоохранение и предоставление социальных услуг», подразделу 8</w:t>
      </w:r>
      <w:r w:rsidR="00E53F47" w:rsidRPr="00D00480">
        <w:rPr>
          <w:rFonts w:ascii="Times New Roman" w:hAnsi="Times New Roman"/>
          <w:sz w:val="24"/>
        </w:rPr>
        <w:t>6</w:t>
      </w:r>
      <w:r w:rsidRPr="00D00480">
        <w:rPr>
          <w:rFonts w:ascii="Times New Roman" w:hAnsi="Times New Roman"/>
          <w:sz w:val="24"/>
        </w:rPr>
        <w:t xml:space="preserve">.1 «Деятельность </w:t>
      </w:r>
      <w:r w:rsidR="00E53F47" w:rsidRPr="00D00480">
        <w:rPr>
          <w:rFonts w:ascii="Times New Roman" w:hAnsi="Times New Roman"/>
          <w:sz w:val="24"/>
        </w:rPr>
        <w:lastRenderedPageBreak/>
        <w:t>больничных организаций»</w:t>
      </w:r>
      <w:r w:rsidRPr="00D00480">
        <w:rPr>
          <w:rFonts w:ascii="Times New Roman" w:hAnsi="Times New Roman"/>
          <w:sz w:val="24"/>
        </w:rPr>
        <w:t>, который включает в себя 8</w:t>
      </w:r>
      <w:r w:rsidR="00E53F47" w:rsidRPr="00D00480">
        <w:rPr>
          <w:rFonts w:ascii="Times New Roman" w:hAnsi="Times New Roman"/>
          <w:sz w:val="24"/>
        </w:rPr>
        <w:t>6</w:t>
      </w:r>
      <w:r w:rsidRPr="00D00480">
        <w:rPr>
          <w:rFonts w:ascii="Times New Roman" w:hAnsi="Times New Roman"/>
          <w:sz w:val="24"/>
        </w:rPr>
        <w:t>.</w:t>
      </w:r>
      <w:r w:rsidR="00E53F47" w:rsidRPr="00D00480">
        <w:rPr>
          <w:rFonts w:ascii="Times New Roman" w:hAnsi="Times New Roman"/>
          <w:sz w:val="24"/>
        </w:rPr>
        <w:t>2</w:t>
      </w:r>
      <w:r w:rsidRPr="00D00480">
        <w:rPr>
          <w:rFonts w:ascii="Times New Roman" w:hAnsi="Times New Roman"/>
          <w:sz w:val="24"/>
        </w:rPr>
        <w:t>2 «</w:t>
      </w:r>
      <w:r w:rsidR="00E53F47" w:rsidRPr="00D00480">
        <w:rPr>
          <w:rFonts w:ascii="Times New Roman" w:hAnsi="Times New Roman"/>
          <w:sz w:val="24"/>
        </w:rPr>
        <w:t>Специальная в</w:t>
      </w:r>
      <w:r w:rsidRPr="00D00480">
        <w:rPr>
          <w:rFonts w:ascii="Times New Roman" w:hAnsi="Times New Roman"/>
          <w:sz w:val="24"/>
        </w:rPr>
        <w:t>рачебная практика»</w:t>
      </w:r>
      <w:r w:rsidR="00E53F47" w:rsidRPr="00D00480">
        <w:rPr>
          <w:rFonts w:ascii="Times New Roman" w:hAnsi="Times New Roman"/>
          <w:sz w:val="24"/>
        </w:rPr>
        <w:t>.</w:t>
      </w:r>
      <w:r w:rsidRPr="00D00480">
        <w:rPr>
          <w:rFonts w:ascii="Times New Roman" w:hAnsi="Times New Roman"/>
          <w:sz w:val="24"/>
        </w:rPr>
        <w:t xml:space="preserve"> </w:t>
      </w:r>
    </w:p>
    <w:p w14:paraId="3D9F8325" w14:textId="02099BA3" w:rsidR="000E1A57" w:rsidRPr="00987BC2" w:rsidRDefault="003A26AB" w:rsidP="00987679">
      <w:pPr>
        <w:spacing w:after="0" w:line="348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Профессиональный стандарт «</w:t>
      </w:r>
      <w:r w:rsidR="00A00ED3">
        <w:rPr>
          <w:rFonts w:ascii="Times New Roman" w:hAnsi="Times New Roman"/>
          <w:sz w:val="24"/>
        </w:rPr>
        <w:t>Врач-</w:t>
      </w:r>
      <w:r w:rsidR="00EE7767">
        <w:rPr>
          <w:rFonts w:ascii="Times New Roman" w:hAnsi="Times New Roman"/>
          <w:sz w:val="24"/>
        </w:rPr>
        <w:t>сурдолог-оториноларинголог</w:t>
      </w:r>
      <w:r>
        <w:rPr>
          <w:rFonts w:ascii="Times New Roman" w:hAnsi="Times New Roman"/>
          <w:sz w:val="24"/>
        </w:rPr>
        <w:t xml:space="preserve">» разработан в соответствии с методическими рекомендациями по разработке профессиональных стандартов, утвержденными </w:t>
      </w:r>
      <w:r w:rsidRPr="00814886">
        <w:rPr>
          <w:rFonts w:ascii="Times New Roman" w:hAnsi="Times New Roman"/>
          <w:sz w:val="24"/>
        </w:rPr>
        <w:t>приказом Минтруда России от 29.04.2013</w:t>
      </w:r>
      <w:r w:rsidR="004973FF">
        <w:rPr>
          <w:rFonts w:ascii="Times New Roman" w:hAnsi="Times New Roman"/>
          <w:sz w:val="24"/>
        </w:rPr>
        <w:t xml:space="preserve"> г.</w:t>
      </w:r>
      <w:r w:rsidRPr="00814886">
        <w:rPr>
          <w:rFonts w:ascii="Times New Roman" w:hAnsi="Times New Roman"/>
          <w:sz w:val="24"/>
        </w:rPr>
        <w:t xml:space="preserve"> № 170н и макетом профессионального стандарта, утвержденного приказом Минтруда России от 12.04.2013</w:t>
      </w:r>
      <w:r w:rsidR="00EE7767">
        <w:rPr>
          <w:rFonts w:ascii="Times New Roman" w:hAnsi="Times New Roman"/>
          <w:sz w:val="24"/>
        </w:rPr>
        <w:t> </w:t>
      </w:r>
      <w:r w:rsidR="004973FF">
        <w:rPr>
          <w:rFonts w:ascii="Times New Roman" w:hAnsi="Times New Roman"/>
          <w:sz w:val="24"/>
        </w:rPr>
        <w:t xml:space="preserve">г. </w:t>
      </w:r>
      <w:r w:rsidRPr="00814886">
        <w:rPr>
          <w:rFonts w:ascii="Times New Roman" w:hAnsi="Times New Roman"/>
          <w:sz w:val="24"/>
        </w:rPr>
        <w:t>№ 147н.</w:t>
      </w:r>
    </w:p>
    <w:p w14:paraId="2B76E80D" w14:textId="6D52B15D" w:rsidR="00B9059B" w:rsidRPr="001315C5" w:rsidRDefault="00B9059B" w:rsidP="00987679">
      <w:pPr>
        <w:spacing w:after="0" w:line="348" w:lineRule="auto"/>
        <w:ind w:firstLine="709"/>
        <w:jc w:val="both"/>
        <w:rPr>
          <w:rFonts w:ascii="Times New Roman" w:hAnsi="Times New Roman"/>
          <w:color w:val="2C2C2C"/>
          <w:sz w:val="24"/>
          <w:szCs w:val="24"/>
        </w:rPr>
      </w:pPr>
      <w:r w:rsidRPr="001315C5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>Требования к квалификации врача-</w:t>
      </w:r>
      <w:r w:rsidR="00572604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>сурдолога-оториноларинголога</w:t>
      </w:r>
      <w:r w:rsidR="0004354A" w:rsidRPr="001315C5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>, а им</w:t>
      </w:r>
      <w:r w:rsidR="001E2FA7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>енно: знания, умения, действия</w:t>
      </w:r>
      <w:r w:rsidRPr="001315C5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 xml:space="preserve"> </w:t>
      </w:r>
      <w:r w:rsidR="0004354A" w:rsidRPr="001315C5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 xml:space="preserve">перечислены </w:t>
      </w:r>
      <w:r w:rsidRPr="001315C5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 xml:space="preserve">в </w:t>
      </w:r>
      <w:r w:rsidR="00262E30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 xml:space="preserve">проекте </w:t>
      </w:r>
      <w:r w:rsidRPr="001315C5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>проф</w:t>
      </w:r>
      <w:r w:rsidR="00262E30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 xml:space="preserve">ессионального </w:t>
      </w:r>
      <w:r w:rsidRPr="001315C5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>стандарт</w:t>
      </w:r>
      <w:r w:rsidR="00262E30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>а</w:t>
      </w:r>
      <w:r w:rsidR="0004354A" w:rsidRPr="001315C5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>.</w:t>
      </w:r>
      <w:r w:rsidR="00B84BB1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 xml:space="preserve"> </w:t>
      </w:r>
      <w:r w:rsidR="003A26AB" w:rsidRPr="001315C5">
        <w:rPr>
          <w:rFonts w:ascii="Times New Roman" w:hAnsi="Times New Roman"/>
          <w:sz w:val="24"/>
          <w:szCs w:val="24"/>
        </w:rPr>
        <w:t>Уров</w:t>
      </w:r>
      <w:r w:rsidR="0004354A" w:rsidRPr="001315C5">
        <w:rPr>
          <w:rFonts w:ascii="Times New Roman" w:hAnsi="Times New Roman"/>
          <w:sz w:val="24"/>
          <w:szCs w:val="24"/>
        </w:rPr>
        <w:t>ень</w:t>
      </w:r>
      <w:r w:rsidR="003A26AB" w:rsidRPr="001315C5">
        <w:rPr>
          <w:rFonts w:ascii="Times New Roman" w:hAnsi="Times New Roman"/>
          <w:sz w:val="24"/>
          <w:szCs w:val="24"/>
        </w:rPr>
        <w:t xml:space="preserve"> квалификаци</w:t>
      </w:r>
      <w:r w:rsidR="0004354A" w:rsidRPr="001315C5">
        <w:rPr>
          <w:rFonts w:ascii="Times New Roman" w:hAnsi="Times New Roman"/>
          <w:sz w:val="24"/>
          <w:szCs w:val="24"/>
        </w:rPr>
        <w:t>и</w:t>
      </w:r>
      <w:r w:rsidR="003A26AB" w:rsidRPr="001315C5">
        <w:rPr>
          <w:rFonts w:ascii="Times New Roman" w:hAnsi="Times New Roman"/>
          <w:sz w:val="24"/>
          <w:szCs w:val="24"/>
        </w:rPr>
        <w:t xml:space="preserve"> </w:t>
      </w:r>
      <w:r w:rsidR="00A00ED3" w:rsidRPr="00681636">
        <w:rPr>
          <w:rFonts w:ascii="Times New Roman" w:hAnsi="Times New Roman"/>
          <w:sz w:val="24"/>
          <w:szCs w:val="24"/>
        </w:rPr>
        <w:t>врача-</w:t>
      </w:r>
      <w:r w:rsidR="00572604">
        <w:rPr>
          <w:rFonts w:ascii="Times New Roman" w:hAnsi="Times New Roman"/>
          <w:sz w:val="24"/>
          <w:szCs w:val="24"/>
        </w:rPr>
        <w:t>сурдолога-оториноларинголога</w:t>
      </w:r>
      <w:r w:rsidR="0004354A" w:rsidRPr="001315C5">
        <w:rPr>
          <w:rFonts w:ascii="Times New Roman" w:hAnsi="Times New Roman"/>
          <w:sz w:val="24"/>
          <w:szCs w:val="24"/>
        </w:rPr>
        <w:t xml:space="preserve"> определен в</w:t>
      </w:r>
      <w:r w:rsidR="003A26AB" w:rsidRPr="001315C5">
        <w:rPr>
          <w:rFonts w:ascii="Times New Roman" w:hAnsi="Times New Roman"/>
          <w:sz w:val="24"/>
          <w:szCs w:val="24"/>
        </w:rPr>
        <w:t xml:space="preserve"> соответствии с уровнями квалификации, утвержденными приказом Минтруда России от 12.04.2013</w:t>
      </w:r>
      <w:r w:rsidR="004973FF">
        <w:rPr>
          <w:rFonts w:ascii="Times New Roman" w:hAnsi="Times New Roman"/>
          <w:sz w:val="24"/>
          <w:szCs w:val="24"/>
        </w:rPr>
        <w:t xml:space="preserve"> г.</w:t>
      </w:r>
      <w:r w:rsidR="003A26AB" w:rsidRPr="001315C5">
        <w:rPr>
          <w:rFonts w:ascii="Times New Roman" w:hAnsi="Times New Roman"/>
          <w:sz w:val="24"/>
          <w:szCs w:val="24"/>
        </w:rPr>
        <w:t xml:space="preserve"> № 148н и соответству</w:t>
      </w:r>
      <w:r w:rsidR="0004354A" w:rsidRPr="001315C5">
        <w:rPr>
          <w:rFonts w:ascii="Times New Roman" w:hAnsi="Times New Roman"/>
          <w:sz w:val="24"/>
          <w:szCs w:val="24"/>
        </w:rPr>
        <w:t>е</w:t>
      </w:r>
      <w:r w:rsidR="003A26AB" w:rsidRPr="001315C5">
        <w:rPr>
          <w:rFonts w:ascii="Times New Roman" w:hAnsi="Times New Roman"/>
          <w:sz w:val="24"/>
          <w:szCs w:val="24"/>
        </w:rPr>
        <w:t xml:space="preserve">т </w:t>
      </w:r>
      <w:r w:rsidR="004973FF">
        <w:rPr>
          <w:rFonts w:ascii="Times New Roman" w:hAnsi="Times New Roman"/>
          <w:sz w:val="24"/>
          <w:szCs w:val="24"/>
        </w:rPr>
        <w:t>8</w:t>
      </w:r>
      <w:r w:rsidR="003A26AB" w:rsidRPr="001315C5">
        <w:rPr>
          <w:rFonts w:ascii="Times New Roman" w:hAnsi="Times New Roman"/>
          <w:sz w:val="24"/>
          <w:szCs w:val="24"/>
        </w:rPr>
        <w:t>-му уровню</w:t>
      </w:r>
      <w:r w:rsidR="00B84BB1">
        <w:rPr>
          <w:rFonts w:ascii="Times New Roman" w:hAnsi="Times New Roman"/>
          <w:sz w:val="24"/>
          <w:szCs w:val="24"/>
        </w:rPr>
        <w:t>, который</w:t>
      </w:r>
      <w:r w:rsidRPr="001315C5">
        <w:rPr>
          <w:rFonts w:ascii="Times New Roman" w:hAnsi="Times New Roman"/>
          <w:color w:val="2C2C2C"/>
          <w:sz w:val="24"/>
          <w:szCs w:val="24"/>
        </w:rPr>
        <w:t xml:space="preserve"> определяе</w:t>
      </w:r>
      <w:r w:rsidR="00EF4E01">
        <w:rPr>
          <w:rFonts w:ascii="Times New Roman" w:hAnsi="Times New Roman"/>
          <w:color w:val="2C2C2C"/>
          <w:sz w:val="24"/>
          <w:szCs w:val="24"/>
        </w:rPr>
        <w:t>т квалификацию, необходимую для</w:t>
      </w:r>
      <w:r w:rsidRPr="001315C5">
        <w:rPr>
          <w:rFonts w:ascii="Times New Roman" w:hAnsi="Times New Roman"/>
          <w:color w:val="2C2C2C"/>
          <w:sz w:val="24"/>
          <w:szCs w:val="24"/>
        </w:rPr>
        <w:t xml:space="preserve"> </w:t>
      </w:r>
      <w:r w:rsidR="001315C5" w:rsidRPr="001315C5">
        <w:rPr>
          <w:rFonts w:ascii="Times New Roman" w:hAnsi="Times New Roman"/>
          <w:color w:val="2C2C2C"/>
          <w:sz w:val="24"/>
          <w:szCs w:val="24"/>
        </w:rPr>
        <w:t xml:space="preserve">самостоятельной работы </w:t>
      </w:r>
      <w:r w:rsidR="001315C5" w:rsidRPr="00681636">
        <w:rPr>
          <w:rFonts w:ascii="Times New Roman" w:hAnsi="Times New Roman"/>
          <w:sz w:val="24"/>
          <w:szCs w:val="24"/>
        </w:rPr>
        <w:t>врачом-</w:t>
      </w:r>
      <w:r w:rsidR="00EE7767">
        <w:rPr>
          <w:rFonts w:ascii="Times New Roman" w:hAnsi="Times New Roman"/>
          <w:sz w:val="24"/>
        </w:rPr>
        <w:t>сурдологом-оториноларингологом</w:t>
      </w:r>
      <w:r w:rsidR="001315C5" w:rsidRPr="001315C5">
        <w:rPr>
          <w:rFonts w:ascii="Times New Roman" w:hAnsi="Times New Roman"/>
          <w:color w:val="2C2C2C"/>
          <w:sz w:val="24"/>
          <w:szCs w:val="24"/>
        </w:rPr>
        <w:t xml:space="preserve"> в медицинских </w:t>
      </w:r>
      <w:r w:rsidR="00CE0C8B">
        <w:rPr>
          <w:rFonts w:ascii="Times New Roman" w:hAnsi="Times New Roman"/>
          <w:color w:val="2C2C2C"/>
          <w:sz w:val="24"/>
          <w:szCs w:val="24"/>
        </w:rPr>
        <w:t>организациях</w:t>
      </w:r>
      <w:r w:rsidRPr="001315C5">
        <w:rPr>
          <w:rFonts w:ascii="Times New Roman" w:hAnsi="Times New Roman"/>
          <w:color w:val="2C2C2C"/>
          <w:sz w:val="24"/>
          <w:szCs w:val="24"/>
        </w:rPr>
        <w:t>,</w:t>
      </w:r>
      <w:r w:rsidR="001315C5" w:rsidRPr="001315C5">
        <w:rPr>
          <w:rFonts w:ascii="Times New Roman" w:hAnsi="Times New Roman"/>
          <w:color w:val="2C2C2C"/>
          <w:sz w:val="24"/>
          <w:szCs w:val="24"/>
        </w:rPr>
        <w:t xml:space="preserve"> </w:t>
      </w:r>
      <w:r w:rsidRPr="001315C5">
        <w:rPr>
          <w:rFonts w:ascii="Times New Roman" w:hAnsi="Times New Roman"/>
          <w:color w:val="2C2C2C"/>
          <w:sz w:val="24"/>
          <w:szCs w:val="24"/>
        </w:rPr>
        <w:t>предполага</w:t>
      </w:r>
      <w:r w:rsidR="001315C5" w:rsidRPr="001315C5">
        <w:rPr>
          <w:rFonts w:ascii="Times New Roman" w:hAnsi="Times New Roman"/>
          <w:color w:val="2C2C2C"/>
          <w:sz w:val="24"/>
          <w:szCs w:val="24"/>
        </w:rPr>
        <w:t>е</w:t>
      </w:r>
      <w:r w:rsidRPr="001315C5">
        <w:rPr>
          <w:rFonts w:ascii="Times New Roman" w:hAnsi="Times New Roman"/>
          <w:color w:val="2C2C2C"/>
          <w:sz w:val="24"/>
          <w:szCs w:val="24"/>
        </w:rPr>
        <w:t>т</w:t>
      </w:r>
      <w:r w:rsidR="001315C5" w:rsidRPr="001315C5">
        <w:rPr>
          <w:rFonts w:ascii="Times New Roman" w:hAnsi="Times New Roman"/>
          <w:color w:val="2C2C2C"/>
          <w:sz w:val="24"/>
          <w:szCs w:val="24"/>
        </w:rPr>
        <w:t xml:space="preserve"> </w:t>
      </w:r>
      <w:r w:rsidRPr="001315C5">
        <w:rPr>
          <w:rFonts w:ascii="Times New Roman" w:hAnsi="Times New Roman"/>
          <w:color w:val="2C2C2C"/>
          <w:sz w:val="24"/>
          <w:szCs w:val="24"/>
        </w:rPr>
        <w:t>наличие высшего образования по програм</w:t>
      </w:r>
      <w:r w:rsidR="001315C5" w:rsidRPr="001315C5">
        <w:rPr>
          <w:rFonts w:ascii="Times New Roman" w:hAnsi="Times New Roman"/>
          <w:color w:val="2C2C2C"/>
          <w:sz w:val="24"/>
          <w:szCs w:val="24"/>
        </w:rPr>
        <w:t>м</w:t>
      </w:r>
      <w:r w:rsidR="00CE0C8B">
        <w:rPr>
          <w:rFonts w:ascii="Times New Roman" w:hAnsi="Times New Roman"/>
          <w:color w:val="2C2C2C"/>
          <w:sz w:val="24"/>
          <w:szCs w:val="24"/>
        </w:rPr>
        <w:t>ам</w:t>
      </w:r>
      <w:r w:rsidRPr="001315C5">
        <w:rPr>
          <w:rFonts w:ascii="Times New Roman" w:hAnsi="Times New Roman"/>
          <w:color w:val="2C2C2C"/>
          <w:sz w:val="24"/>
          <w:szCs w:val="24"/>
        </w:rPr>
        <w:t xml:space="preserve"> специалитета</w:t>
      </w:r>
      <w:r w:rsidR="00CE0C8B">
        <w:rPr>
          <w:rFonts w:ascii="Times New Roman" w:hAnsi="Times New Roman"/>
          <w:color w:val="2C2C2C"/>
          <w:sz w:val="24"/>
          <w:szCs w:val="24"/>
        </w:rPr>
        <w:t xml:space="preserve"> и </w:t>
      </w:r>
      <w:r w:rsidRPr="001315C5">
        <w:rPr>
          <w:rFonts w:ascii="Times New Roman" w:hAnsi="Times New Roman"/>
          <w:color w:val="2C2C2C"/>
          <w:sz w:val="24"/>
          <w:szCs w:val="24"/>
        </w:rPr>
        <w:t>ординатуры.</w:t>
      </w:r>
    </w:p>
    <w:p w14:paraId="0BB10AC0" w14:textId="3A4D3911" w:rsidR="008F4E5B" w:rsidRPr="004973FF" w:rsidRDefault="003A26AB" w:rsidP="00987679">
      <w:pPr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настоящем профессиональном стандарте выделена обобщенная трудовая функция: </w:t>
      </w:r>
      <w:r w:rsidRPr="00EE7767">
        <w:rPr>
          <w:rFonts w:ascii="Times New Roman" w:hAnsi="Times New Roman"/>
          <w:sz w:val="24"/>
        </w:rPr>
        <w:t>«</w:t>
      </w:r>
      <w:r w:rsidR="00EE7767" w:rsidRPr="00EE7767">
        <w:rPr>
          <w:rFonts w:ascii="Times New Roman" w:hAnsi="Times New Roman"/>
          <w:color w:val="000000"/>
          <w:sz w:val="24"/>
          <w:szCs w:val="24"/>
        </w:rPr>
        <w:t>Оказание медицинской помощи пациентам с нарушениями слуха и заболеваниями или состояниями уха</w:t>
      </w:r>
      <w:r w:rsidR="00EF4E01" w:rsidRPr="00EE7767">
        <w:rPr>
          <w:rFonts w:ascii="Times New Roman" w:hAnsi="Times New Roman"/>
          <w:color w:val="000000"/>
          <w:sz w:val="24"/>
          <w:szCs w:val="24"/>
        </w:rPr>
        <w:t>»</w:t>
      </w:r>
      <w:r w:rsidRPr="00EE7767">
        <w:rPr>
          <w:rFonts w:ascii="Times New Roman" w:hAnsi="Times New Roman"/>
          <w:sz w:val="24"/>
        </w:rPr>
        <w:t>.</w:t>
      </w:r>
      <w:r w:rsidR="009030A9">
        <w:rPr>
          <w:rFonts w:ascii="Times New Roman" w:hAnsi="Times New Roman"/>
          <w:sz w:val="24"/>
        </w:rPr>
        <w:t xml:space="preserve"> </w:t>
      </w:r>
      <w:r w:rsidR="00526E08">
        <w:rPr>
          <w:rFonts w:ascii="Times New Roman" w:hAnsi="Times New Roman"/>
          <w:sz w:val="24"/>
        </w:rPr>
        <w:t>Обобщенная</w:t>
      </w:r>
      <w:r w:rsidRPr="007F34D3">
        <w:rPr>
          <w:rFonts w:ascii="Times New Roman" w:hAnsi="Times New Roman"/>
          <w:sz w:val="24"/>
        </w:rPr>
        <w:t xml:space="preserve"> </w:t>
      </w:r>
      <w:r w:rsidR="00526E08">
        <w:rPr>
          <w:rFonts w:ascii="Times New Roman" w:hAnsi="Times New Roman"/>
          <w:sz w:val="24"/>
        </w:rPr>
        <w:t>трудовая</w:t>
      </w:r>
      <w:r w:rsidR="008F4E5B" w:rsidRPr="007F34D3">
        <w:rPr>
          <w:rFonts w:ascii="Times New Roman" w:hAnsi="Times New Roman"/>
          <w:sz w:val="24"/>
        </w:rPr>
        <w:t xml:space="preserve"> </w:t>
      </w:r>
      <w:r w:rsidR="00526E08">
        <w:rPr>
          <w:rFonts w:ascii="Times New Roman" w:hAnsi="Times New Roman"/>
          <w:sz w:val="24"/>
        </w:rPr>
        <w:t>функция включает выполнение</w:t>
      </w:r>
      <w:r w:rsidR="007F34D3" w:rsidRPr="007F34D3">
        <w:rPr>
          <w:rFonts w:ascii="Times New Roman" w:hAnsi="Times New Roman"/>
          <w:sz w:val="24"/>
        </w:rPr>
        <w:t xml:space="preserve"> врачом-</w:t>
      </w:r>
      <w:r w:rsidR="00EE7767">
        <w:rPr>
          <w:rFonts w:ascii="Times New Roman" w:hAnsi="Times New Roman"/>
          <w:sz w:val="24"/>
        </w:rPr>
        <w:t>сурдологом-оториноларингологом</w:t>
      </w:r>
      <w:r w:rsidRPr="007F34D3">
        <w:rPr>
          <w:rFonts w:ascii="Times New Roman" w:hAnsi="Times New Roman"/>
          <w:sz w:val="24"/>
        </w:rPr>
        <w:t xml:space="preserve"> </w:t>
      </w:r>
      <w:r w:rsidR="00526E08">
        <w:rPr>
          <w:rFonts w:ascii="Times New Roman" w:hAnsi="Times New Roman"/>
          <w:sz w:val="24"/>
        </w:rPr>
        <w:t>следующих трудовых</w:t>
      </w:r>
      <w:r w:rsidR="009030A9">
        <w:rPr>
          <w:rFonts w:ascii="Times New Roman" w:hAnsi="Times New Roman"/>
          <w:sz w:val="24"/>
        </w:rPr>
        <w:t xml:space="preserve"> </w:t>
      </w:r>
      <w:r w:rsidRPr="007F34D3">
        <w:rPr>
          <w:rFonts w:ascii="Times New Roman" w:hAnsi="Times New Roman"/>
          <w:sz w:val="24"/>
        </w:rPr>
        <w:t xml:space="preserve">функций: </w:t>
      </w:r>
    </w:p>
    <w:p w14:paraId="21F61AEE" w14:textId="53E5FF22" w:rsidR="007F34D3" w:rsidRPr="005C4BB6" w:rsidRDefault="003A26AB" w:rsidP="00987679">
      <w:pPr>
        <w:pStyle w:val="a3"/>
        <w:numPr>
          <w:ilvl w:val="0"/>
          <w:numId w:val="9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4"/>
        </w:rPr>
      </w:pPr>
      <w:r w:rsidRPr="007F34D3">
        <w:rPr>
          <w:rFonts w:ascii="Times New Roman" w:hAnsi="Times New Roman"/>
          <w:sz w:val="24"/>
        </w:rPr>
        <w:t>«</w:t>
      </w:r>
      <w:r w:rsidR="00EE7767" w:rsidRPr="00EE7767">
        <w:rPr>
          <w:rFonts w:ascii="Times New Roman" w:hAnsi="Times New Roman"/>
          <w:color w:val="000000"/>
          <w:sz w:val="24"/>
        </w:rPr>
        <w:t>Проведение обследования пациентов с нарушениями слуха и заболеваниями или состояниями уха, горла, носа с целью установления диагноза</w:t>
      </w:r>
      <w:r w:rsidRPr="007F34D3">
        <w:rPr>
          <w:rFonts w:ascii="Times New Roman" w:hAnsi="Times New Roman"/>
          <w:sz w:val="24"/>
        </w:rPr>
        <w:t>»</w:t>
      </w:r>
      <w:r w:rsidR="007F34D3">
        <w:rPr>
          <w:rFonts w:ascii="Times New Roman" w:hAnsi="Times New Roman"/>
          <w:sz w:val="24"/>
        </w:rPr>
        <w:t>. Для выполнения данной функции врач-</w:t>
      </w:r>
      <w:r w:rsidR="00EE7767">
        <w:rPr>
          <w:rFonts w:ascii="Times New Roman" w:hAnsi="Times New Roman"/>
          <w:sz w:val="24"/>
        </w:rPr>
        <w:t>сурдолог-оториноларинголог</w:t>
      </w:r>
      <w:r w:rsidR="007F34D3">
        <w:rPr>
          <w:rFonts w:ascii="Times New Roman" w:hAnsi="Times New Roman"/>
          <w:sz w:val="24"/>
        </w:rPr>
        <w:t xml:space="preserve"> </w:t>
      </w:r>
      <w:r w:rsidR="007F34D3" w:rsidRPr="005C4BB6">
        <w:rPr>
          <w:rFonts w:ascii="Times New Roman" w:hAnsi="Times New Roman"/>
          <w:sz w:val="24"/>
        </w:rPr>
        <w:t xml:space="preserve">оценивает жалобы пациента, </w:t>
      </w:r>
      <w:r w:rsidR="00191C05" w:rsidRPr="005C4BB6">
        <w:rPr>
          <w:rFonts w:ascii="Times New Roman" w:hAnsi="Times New Roman"/>
          <w:sz w:val="24"/>
        </w:rPr>
        <w:t xml:space="preserve">проводит осмотр </w:t>
      </w:r>
      <w:r w:rsidR="00E873A2">
        <w:rPr>
          <w:rFonts w:ascii="Times New Roman" w:hAnsi="Times New Roman"/>
          <w:sz w:val="24"/>
        </w:rPr>
        <w:t>ЛОР-органов (уха</w:t>
      </w:r>
      <w:r w:rsidR="00A97D9B">
        <w:rPr>
          <w:rFonts w:ascii="Times New Roman" w:hAnsi="Times New Roman"/>
          <w:sz w:val="24"/>
        </w:rPr>
        <w:t>, а также носа и глотки для исключения патологических состояний, которые могут быть первопричиной заболеваний уха и нарушений слуха</w:t>
      </w:r>
      <w:r w:rsidR="00E873A2">
        <w:rPr>
          <w:rFonts w:ascii="Times New Roman" w:hAnsi="Times New Roman"/>
          <w:sz w:val="24"/>
        </w:rPr>
        <w:t>), осуществляет</w:t>
      </w:r>
      <w:r w:rsidR="00191C05" w:rsidRPr="005C4BB6">
        <w:rPr>
          <w:rFonts w:ascii="Times New Roman" w:hAnsi="Times New Roman"/>
          <w:sz w:val="24"/>
        </w:rPr>
        <w:t xml:space="preserve"> аудиологическое обследование</w:t>
      </w:r>
      <w:r w:rsidR="007F34D3" w:rsidRPr="005C4BB6">
        <w:rPr>
          <w:rFonts w:ascii="Times New Roman" w:hAnsi="Times New Roman"/>
          <w:sz w:val="24"/>
        </w:rPr>
        <w:t>, проводит диффер</w:t>
      </w:r>
      <w:r w:rsidR="00A66447" w:rsidRPr="005C4BB6">
        <w:rPr>
          <w:rFonts w:ascii="Times New Roman" w:hAnsi="Times New Roman"/>
          <w:sz w:val="24"/>
        </w:rPr>
        <w:t>е</w:t>
      </w:r>
      <w:r w:rsidR="007F34D3" w:rsidRPr="005C4BB6">
        <w:rPr>
          <w:rFonts w:ascii="Times New Roman" w:hAnsi="Times New Roman"/>
          <w:sz w:val="24"/>
        </w:rPr>
        <w:t xml:space="preserve">нциальную диагностику. Выполняя функцию, </w:t>
      </w:r>
      <w:r w:rsidR="00EE7767" w:rsidRPr="005C4BB6">
        <w:rPr>
          <w:rFonts w:ascii="Times New Roman" w:hAnsi="Times New Roman"/>
          <w:sz w:val="24"/>
        </w:rPr>
        <w:t>врач-сурдолог-оториноларинголог</w:t>
      </w:r>
      <w:r w:rsidR="007F34D3" w:rsidRPr="005C4BB6">
        <w:rPr>
          <w:rFonts w:ascii="Times New Roman" w:hAnsi="Times New Roman"/>
          <w:sz w:val="24"/>
        </w:rPr>
        <w:t xml:space="preserve"> проводит неинвазивные</w:t>
      </w:r>
      <w:r w:rsidR="00191C05" w:rsidRPr="005C4BB6">
        <w:rPr>
          <w:rFonts w:ascii="Times New Roman" w:hAnsi="Times New Roman"/>
          <w:sz w:val="24"/>
        </w:rPr>
        <w:t xml:space="preserve"> инструментальные исследования </w:t>
      </w:r>
      <w:r w:rsidR="00D15281">
        <w:rPr>
          <w:rFonts w:ascii="Times New Roman" w:hAnsi="Times New Roman"/>
          <w:sz w:val="24"/>
        </w:rPr>
        <w:t xml:space="preserve">слуховой функции </w:t>
      </w:r>
      <w:r w:rsidR="007F34D3" w:rsidRPr="005C4BB6">
        <w:rPr>
          <w:rFonts w:ascii="Times New Roman" w:hAnsi="Times New Roman"/>
          <w:sz w:val="24"/>
        </w:rPr>
        <w:t>с учетом показаний и противопоказаний к их проведению</w:t>
      </w:r>
      <w:r w:rsidR="00D15281">
        <w:rPr>
          <w:rFonts w:ascii="Times New Roman" w:hAnsi="Times New Roman"/>
          <w:sz w:val="24"/>
        </w:rPr>
        <w:t>, направляет пациента на иную инструментальную и лабораторную диагностику, консультацию врачей других специальностей</w:t>
      </w:r>
      <w:r w:rsidR="007F34D3" w:rsidRPr="005C4BB6">
        <w:rPr>
          <w:rFonts w:ascii="Times New Roman" w:hAnsi="Times New Roman"/>
          <w:sz w:val="24"/>
        </w:rPr>
        <w:t>.</w:t>
      </w:r>
    </w:p>
    <w:p w14:paraId="7973D242" w14:textId="59196D9C" w:rsidR="007F34D3" w:rsidRDefault="007F34D3" w:rsidP="00987679">
      <w:pPr>
        <w:pStyle w:val="a3"/>
        <w:numPr>
          <w:ilvl w:val="0"/>
          <w:numId w:val="9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63000E" w:rsidRPr="0063000E">
        <w:rPr>
          <w:rFonts w:ascii="Times New Roman" w:hAnsi="Times New Roman"/>
          <w:sz w:val="24"/>
        </w:rPr>
        <w:t>Назначение лечения пациентам с нарушениями слуха и заболеваниями или состояниями уха, контроль его эффективности и безопасности</w:t>
      </w:r>
      <w:r>
        <w:rPr>
          <w:rFonts w:ascii="Times New Roman" w:hAnsi="Times New Roman"/>
          <w:sz w:val="24"/>
        </w:rPr>
        <w:t>». Выполняя данную функцию, врач</w:t>
      </w:r>
      <w:r w:rsidR="0063000E">
        <w:rPr>
          <w:rFonts w:ascii="Times New Roman" w:hAnsi="Times New Roman"/>
          <w:sz w:val="24"/>
        </w:rPr>
        <w:t>-сурдолог-оториноларинголог</w:t>
      </w:r>
      <w:r>
        <w:rPr>
          <w:rFonts w:ascii="Times New Roman" w:hAnsi="Times New Roman"/>
          <w:sz w:val="24"/>
        </w:rPr>
        <w:t xml:space="preserve"> </w:t>
      </w:r>
      <w:r w:rsidRPr="00D15281">
        <w:rPr>
          <w:rFonts w:ascii="Times New Roman" w:hAnsi="Times New Roman"/>
          <w:sz w:val="24"/>
        </w:rPr>
        <w:t xml:space="preserve">разрабатывает </w:t>
      </w:r>
      <w:r w:rsidR="005D57EB" w:rsidRPr="00D15281">
        <w:rPr>
          <w:rFonts w:ascii="Times New Roman" w:hAnsi="Times New Roman"/>
          <w:sz w:val="24"/>
        </w:rPr>
        <w:t>план</w:t>
      </w:r>
      <w:r w:rsidR="005D57EB">
        <w:rPr>
          <w:rFonts w:ascii="Times New Roman" w:hAnsi="Times New Roman"/>
          <w:sz w:val="24"/>
        </w:rPr>
        <w:t xml:space="preserve"> лечения, назначает медикаментозное и немедикаментозное лечение, контролирует его эффективность</w:t>
      </w:r>
      <w:r>
        <w:rPr>
          <w:rFonts w:ascii="Times New Roman" w:hAnsi="Times New Roman"/>
          <w:sz w:val="24"/>
        </w:rPr>
        <w:t xml:space="preserve">. </w:t>
      </w:r>
      <w:r w:rsidR="00EE7767">
        <w:rPr>
          <w:rFonts w:ascii="Times New Roman" w:hAnsi="Times New Roman"/>
          <w:sz w:val="24"/>
        </w:rPr>
        <w:t>Врач-сурдолог-оториноларинголог</w:t>
      </w:r>
      <w:r>
        <w:rPr>
          <w:rFonts w:ascii="Times New Roman" w:hAnsi="Times New Roman"/>
          <w:sz w:val="24"/>
        </w:rPr>
        <w:t xml:space="preserve"> </w:t>
      </w:r>
      <w:r w:rsidR="00B90000" w:rsidRPr="00A33F0C">
        <w:rPr>
          <w:rFonts w:ascii="Times New Roman" w:hAnsi="Times New Roman"/>
          <w:sz w:val="24"/>
        </w:rPr>
        <w:t>вправе назначить</w:t>
      </w:r>
      <w:r w:rsidR="00A33F0C">
        <w:rPr>
          <w:rFonts w:ascii="Times New Roman" w:hAnsi="Times New Roman"/>
          <w:sz w:val="24"/>
        </w:rPr>
        <w:t xml:space="preserve"> план предоперационного ведения пациентов с нарушениями слуха и заболеваниями или состояниями уха и контролировать эффективность проведенного оперативного лечения</w:t>
      </w:r>
      <w:r w:rsidR="00B90000">
        <w:rPr>
          <w:rFonts w:ascii="Times New Roman" w:hAnsi="Times New Roman"/>
          <w:sz w:val="24"/>
        </w:rPr>
        <w:t xml:space="preserve">. </w:t>
      </w:r>
    </w:p>
    <w:p w14:paraId="66EB3D27" w14:textId="349B670A" w:rsidR="0063000E" w:rsidRPr="005C690C" w:rsidRDefault="0063000E" w:rsidP="00987BC2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5C690C">
        <w:rPr>
          <w:rFonts w:ascii="Times New Roman" w:hAnsi="Times New Roman"/>
          <w:sz w:val="24"/>
        </w:rPr>
        <w:lastRenderedPageBreak/>
        <w:t>«Проведение и контроль эффективности медицинской реабилитации пациентов с нарушениями слуха и заболеваниями или состояниями уха, в том числе при реализации индивидуальных программ реабилитации и абилитации инвалидов». Выполняя данную функцию, врач-сурдолог-оториноларинголог</w:t>
      </w:r>
      <w:r w:rsidR="005C690C" w:rsidRPr="005C690C">
        <w:rPr>
          <w:rFonts w:ascii="Times New Roman" w:hAnsi="Times New Roman"/>
          <w:sz w:val="24"/>
        </w:rPr>
        <w:t xml:space="preserve"> составляет план медиц</w:t>
      </w:r>
      <w:r w:rsidR="005C690C">
        <w:rPr>
          <w:rFonts w:ascii="Times New Roman" w:hAnsi="Times New Roman"/>
          <w:sz w:val="24"/>
        </w:rPr>
        <w:t>и</w:t>
      </w:r>
      <w:r w:rsidR="005C690C" w:rsidRPr="005C690C">
        <w:rPr>
          <w:rFonts w:ascii="Times New Roman" w:hAnsi="Times New Roman"/>
          <w:sz w:val="24"/>
        </w:rPr>
        <w:t>нской реабилитации</w:t>
      </w:r>
      <w:r w:rsidR="005C690C">
        <w:rPr>
          <w:rFonts w:ascii="Times New Roman" w:hAnsi="Times New Roman"/>
          <w:sz w:val="24"/>
        </w:rPr>
        <w:t>, определяет показания к назначению метода коррекции слуховой функции, осуществляет подбор и настройку средств технической реабилитации, контролирует эффективность мероприятий медицинской реабилитации.</w:t>
      </w:r>
    </w:p>
    <w:p w14:paraId="451197B1" w14:textId="0945A388" w:rsidR="0063000E" w:rsidRPr="005C690C" w:rsidRDefault="0063000E" w:rsidP="00987BC2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5C690C">
        <w:rPr>
          <w:rFonts w:ascii="Times New Roman" w:hAnsi="Times New Roman"/>
          <w:sz w:val="24"/>
        </w:rPr>
        <w:t>«Проведение медицинских освидетельствований и медицинских экспертиз в отношении пациентов с нарушениями слуха и заболеваниями или состояниями уха». Выполняя данную функцию, врач-сурдолог-оториноларинголог</w:t>
      </w:r>
      <w:r w:rsidR="005C690C">
        <w:rPr>
          <w:rFonts w:ascii="Times New Roman" w:hAnsi="Times New Roman"/>
          <w:sz w:val="24"/>
        </w:rPr>
        <w:t xml:space="preserve"> участвует в проведении медицинских осмотров, подготовке медицинской документации для экспертизы пациентов с нарушением слуха.</w:t>
      </w:r>
    </w:p>
    <w:p w14:paraId="2335CF39" w14:textId="76DE4B34" w:rsidR="0063000E" w:rsidRPr="005C690C" w:rsidRDefault="0063000E" w:rsidP="00987BC2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5C690C">
        <w:rPr>
          <w:rFonts w:ascii="Times New Roman" w:hAnsi="Times New Roman"/>
          <w:sz w:val="24"/>
        </w:rPr>
        <w:t>«Проведение и контроль эффективности мероприятий по профилактике нарушений слуха и заболеваний или состояний уха и формированию здорового образа жизни, санитарно-гигиеническому просвещению населения». Выполняя данную функцию, врач-сурдолог-оториноларинголог</w:t>
      </w:r>
      <w:r w:rsidR="005C690C">
        <w:rPr>
          <w:rFonts w:ascii="Times New Roman" w:hAnsi="Times New Roman"/>
          <w:sz w:val="24"/>
        </w:rPr>
        <w:t xml:space="preserve"> участвует в просвещении населения о факторах риска нарушения слуха, в программах здорового образа жизни, проводит первичную, вторичную и третичную профилактику нарушений слуха. </w:t>
      </w:r>
    </w:p>
    <w:p w14:paraId="6B5617D9" w14:textId="6AA8E69F" w:rsidR="00B90000" w:rsidRPr="00135797" w:rsidRDefault="00135797" w:rsidP="00987BC2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53124D">
        <w:rPr>
          <w:rFonts w:ascii="Times New Roman" w:hAnsi="Times New Roman"/>
          <w:sz w:val="24"/>
        </w:rPr>
        <w:t>«</w:t>
      </w:r>
      <w:r w:rsidR="00987BC2" w:rsidRPr="00987BC2">
        <w:rPr>
          <w:rFonts w:ascii="Times New Roman" w:hAnsi="Times New Roman"/>
          <w:sz w:val="24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и технического персонала</w:t>
      </w:r>
      <w:r w:rsidRPr="0053124D">
        <w:rPr>
          <w:rFonts w:ascii="Times New Roman" w:hAnsi="Times New Roman"/>
          <w:sz w:val="24"/>
        </w:rPr>
        <w:t>». В функцию включено выполнение обязанностей по ведению документации, проведению медицинского статистического анализа, подготовке отчетной документации; участие в обеспечении внутреннего контроля качества и безопасности медицинской деятельности; назначение медицинских манипуляций для выполнения средним медицинским персоналом и контроль их выполнения</w:t>
      </w:r>
      <w:r>
        <w:rPr>
          <w:rFonts w:ascii="Times New Roman" w:hAnsi="Times New Roman"/>
          <w:sz w:val="24"/>
        </w:rPr>
        <w:t>.</w:t>
      </w:r>
    </w:p>
    <w:p w14:paraId="60DDD2FF" w14:textId="57C113BC" w:rsidR="00135797" w:rsidRPr="007F34D3" w:rsidRDefault="00135797" w:rsidP="00987BC2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EE7767" w:rsidRPr="00EE7767">
        <w:rPr>
          <w:rFonts w:ascii="Times New Roman" w:hAnsi="Times New Roman"/>
          <w:sz w:val="24"/>
        </w:rPr>
        <w:t>Оказание медицинской помощи пациентам в экстренной форме</w:t>
      </w:r>
      <w:r>
        <w:rPr>
          <w:rFonts w:ascii="Times New Roman" w:hAnsi="Times New Roman"/>
          <w:sz w:val="24"/>
        </w:rPr>
        <w:t xml:space="preserve">». </w:t>
      </w:r>
      <w:r w:rsidR="00EE7767">
        <w:rPr>
          <w:rFonts w:ascii="Times New Roman" w:hAnsi="Times New Roman"/>
          <w:sz w:val="24"/>
        </w:rPr>
        <w:t>Врач-сурдолог-оториноларинголог</w:t>
      </w:r>
      <w:r>
        <w:rPr>
          <w:rFonts w:ascii="Times New Roman" w:hAnsi="Times New Roman"/>
          <w:sz w:val="24"/>
        </w:rPr>
        <w:t xml:space="preserve"> оценивает состояние пациента, требующего оказания медицинской помощи в экстренной форме, оказывает необходимую медицинскую помощь.</w:t>
      </w:r>
    </w:p>
    <w:p w14:paraId="5BE7EE08" w14:textId="62C0537F" w:rsidR="00AA7EFD" w:rsidRDefault="003A26AB" w:rsidP="00B838C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Основанием для такого подхода к структурированию документа стало то, что данные трудовые функции подробно отражают этапы оказания медицинской помощи взросл</w:t>
      </w:r>
      <w:r w:rsidR="00AA7EFD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м</w:t>
      </w:r>
      <w:r w:rsidR="0063000E">
        <w:rPr>
          <w:rFonts w:ascii="Times New Roman" w:hAnsi="Times New Roman"/>
          <w:sz w:val="24"/>
        </w:rPr>
        <w:t xml:space="preserve"> и детям</w:t>
      </w:r>
      <w:r>
        <w:rPr>
          <w:rFonts w:ascii="Times New Roman" w:hAnsi="Times New Roman"/>
          <w:sz w:val="24"/>
        </w:rPr>
        <w:t xml:space="preserve"> </w:t>
      </w:r>
      <w:r w:rsidR="00EF4E01">
        <w:rPr>
          <w:rFonts w:ascii="Times New Roman" w:hAnsi="Times New Roman"/>
          <w:sz w:val="24"/>
        </w:rPr>
        <w:t xml:space="preserve">с </w:t>
      </w:r>
      <w:r w:rsidR="0086376B" w:rsidRPr="0086376B">
        <w:rPr>
          <w:rFonts w:ascii="Times New Roman" w:hAnsi="Times New Roman"/>
          <w:sz w:val="24"/>
        </w:rPr>
        <w:t xml:space="preserve">врождёнными и приобретёнными </w:t>
      </w:r>
      <w:r w:rsidR="0063000E">
        <w:rPr>
          <w:rFonts w:ascii="Times New Roman" w:hAnsi="Times New Roman"/>
          <w:sz w:val="24"/>
        </w:rPr>
        <w:t>нарушениями слуховой функции</w:t>
      </w:r>
      <w:r>
        <w:rPr>
          <w:rFonts w:ascii="Times New Roman" w:hAnsi="Times New Roman"/>
          <w:sz w:val="24"/>
        </w:rPr>
        <w:t>. В</w:t>
      </w:r>
      <w:r w:rsidR="0063000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совокупности выполнение обобщенной </w:t>
      </w:r>
      <w:r w:rsidR="0063000E">
        <w:rPr>
          <w:rFonts w:ascii="Times New Roman" w:hAnsi="Times New Roman"/>
          <w:sz w:val="24"/>
        </w:rPr>
        <w:t xml:space="preserve">трудовой </w:t>
      </w:r>
      <w:r>
        <w:rPr>
          <w:rFonts w:ascii="Times New Roman" w:hAnsi="Times New Roman"/>
          <w:sz w:val="24"/>
        </w:rPr>
        <w:t xml:space="preserve">функции направлено на выполнение основной цели профессиональной деятельности: </w:t>
      </w:r>
      <w:r w:rsidR="0063000E" w:rsidRPr="0063000E">
        <w:rPr>
          <w:rFonts w:ascii="Times New Roman" w:hAnsi="Times New Roman"/>
          <w:color w:val="000000"/>
          <w:sz w:val="24"/>
          <w:szCs w:val="24"/>
        </w:rPr>
        <w:t xml:space="preserve">проведение комплекса профилактических, лечебных и реабилитационных мероприятий, направленных </w:t>
      </w:r>
      <w:r w:rsidR="0063000E" w:rsidRPr="005C690C">
        <w:rPr>
          <w:rFonts w:ascii="Times New Roman" w:hAnsi="Times New Roman"/>
          <w:color w:val="000000"/>
          <w:sz w:val="24"/>
          <w:szCs w:val="24"/>
        </w:rPr>
        <w:t>на сохранение, восстановление или компенсацию функции слухового анализатора</w:t>
      </w:r>
      <w:r w:rsidR="00EF4E01" w:rsidRPr="005C690C">
        <w:rPr>
          <w:rFonts w:ascii="Times New Roman" w:hAnsi="Times New Roman"/>
          <w:color w:val="000000"/>
          <w:sz w:val="24"/>
          <w:szCs w:val="24"/>
        </w:rPr>
        <w:t>.</w:t>
      </w:r>
      <w:r w:rsidR="00AA7EFD">
        <w:rPr>
          <w:rFonts w:ascii="Times New Roman" w:hAnsi="Times New Roman"/>
          <w:b/>
          <w:sz w:val="24"/>
        </w:rPr>
        <w:br w:type="page"/>
      </w:r>
    </w:p>
    <w:p w14:paraId="555C8A62" w14:textId="29C3E9AA" w:rsidR="00F12BA2" w:rsidRDefault="003A26A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Раздел 2 «Основные этапы разработки проекта профессионального стандарта»</w:t>
      </w:r>
    </w:p>
    <w:p w14:paraId="5A35C30B" w14:textId="77777777" w:rsidR="00F12BA2" w:rsidRDefault="00F12BA2">
      <w:pPr>
        <w:spacing w:after="0" w:line="240" w:lineRule="auto"/>
        <w:ind w:firstLine="709"/>
        <w:rPr>
          <w:rFonts w:ascii="Times New Roman" w:hAnsi="Times New Roman"/>
          <w:sz w:val="18"/>
        </w:rPr>
      </w:pPr>
    </w:p>
    <w:p w14:paraId="5B8856FC" w14:textId="77777777" w:rsidR="00F12BA2" w:rsidRDefault="003A26A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2.1 Этапы разработки профессионального стандарта</w:t>
      </w:r>
    </w:p>
    <w:p w14:paraId="187DE128" w14:textId="35A28EFD" w:rsidR="00F12BA2" w:rsidRDefault="003A26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Последовательность разработки профессионального стандарта «</w:t>
      </w:r>
      <w:r w:rsidR="00EE7767">
        <w:rPr>
          <w:rFonts w:ascii="Times New Roman" w:hAnsi="Times New Roman"/>
          <w:color w:val="000000"/>
          <w:sz w:val="24"/>
        </w:rPr>
        <w:t>Врач-сурдолог-оториноларинголог</w:t>
      </w:r>
      <w:r>
        <w:rPr>
          <w:rFonts w:ascii="Times New Roman" w:hAnsi="Times New Roman"/>
          <w:color w:val="000000"/>
          <w:sz w:val="24"/>
        </w:rPr>
        <w:t xml:space="preserve">» обусловлена Методическими рекомендациями по разработке профессионального стандарта, утвержденными приказом </w:t>
      </w:r>
      <w:r>
        <w:rPr>
          <w:rFonts w:ascii="Times New Roman" w:hAnsi="Times New Roman"/>
          <w:sz w:val="24"/>
        </w:rPr>
        <w:t>Минтруда России от 29.04.2013 № 170н</w:t>
      </w:r>
      <w:r>
        <w:rPr>
          <w:rFonts w:ascii="Times New Roman" w:hAnsi="Times New Roman"/>
          <w:color w:val="000000"/>
          <w:sz w:val="24"/>
        </w:rPr>
        <w:t>. В соответствии с указанными документами были установлены и осуществлены следующие этапы:</w:t>
      </w:r>
    </w:p>
    <w:p w14:paraId="30338CAE" w14:textId="77777777" w:rsidR="00F12BA2" w:rsidRDefault="003A26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подготовка проекта профессионального стандарта, включающая:</w:t>
      </w:r>
    </w:p>
    <w:p w14:paraId="44A8BE2F" w14:textId="5B095C46" w:rsidR="00F12BA2" w:rsidRDefault="003A26AB" w:rsidP="009D7615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формирование рабочей (экспертной) группы, в состав которой вошли эксперты, обладающие практическим опытом работы в </w:t>
      </w:r>
      <w:r w:rsidR="00C80631">
        <w:rPr>
          <w:rFonts w:ascii="Times New Roman" w:hAnsi="Times New Roman"/>
          <w:color w:val="000000"/>
          <w:sz w:val="24"/>
        </w:rPr>
        <w:t>сурдологии-оториноларинго</w:t>
      </w:r>
      <w:r w:rsidR="00925070">
        <w:rPr>
          <w:rFonts w:ascii="Times New Roman" w:hAnsi="Times New Roman"/>
          <w:color w:val="000000"/>
          <w:sz w:val="24"/>
        </w:rPr>
        <w:t>логии</w:t>
      </w:r>
      <w:r>
        <w:rPr>
          <w:rFonts w:ascii="Times New Roman" w:hAnsi="Times New Roman"/>
          <w:color w:val="000000"/>
          <w:sz w:val="24"/>
        </w:rPr>
        <w:t>, эксперты в организации здравоохранения, эксперты, обладающие опытом разработки образовательных программ дополнительного профессионального образования для данной категории работников;</w:t>
      </w:r>
    </w:p>
    <w:p w14:paraId="1894FC26" w14:textId="77777777" w:rsidR="00F12BA2" w:rsidRDefault="003A26AB" w:rsidP="009D7615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14:paraId="269A06F0" w14:textId="77777777" w:rsidR="00F12BA2" w:rsidRDefault="003A26AB" w:rsidP="009D7615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проведение анализа нормативной, методической, учебной, технологической документации по виду профессиональной деятельности и по отдельным трудовым функциям в этой области;</w:t>
      </w:r>
    </w:p>
    <w:p w14:paraId="7E08E373" w14:textId="77777777" w:rsidR="00F12BA2" w:rsidRDefault="003A26AB" w:rsidP="009D7615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репрезентативной выборки организаций;</w:t>
      </w:r>
    </w:p>
    <w:p w14:paraId="360AB0CF" w14:textId="77777777" w:rsidR="00F12BA2" w:rsidRDefault="003A26AB" w:rsidP="009D7615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проведение опроса работников организаций, представляющих руководителей и ведущих специалистов соответствующего профиля;</w:t>
      </w:r>
    </w:p>
    <w:p w14:paraId="532DBCC1" w14:textId="73299407" w:rsidR="00F12BA2" w:rsidRDefault="003A26AB" w:rsidP="009D7615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подготовка проекта профессионального стандарта, включающего описание обобщенн</w:t>
      </w:r>
      <w:r w:rsidR="00EF4E01">
        <w:rPr>
          <w:rFonts w:ascii="Times New Roman" w:hAnsi="Times New Roman"/>
          <w:color w:val="000000"/>
          <w:sz w:val="24"/>
        </w:rPr>
        <w:t>ых</w:t>
      </w:r>
      <w:r w:rsidR="00154CF8">
        <w:rPr>
          <w:rFonts w:ascii="Times New Roman" w:hAnsi="Times New Roman"/>
          <w:color w:val="000000"/>
          <w:sz w:val="24"/>
        </w:rPr>
        <w:t xml:space="preserve"> и основных</w:t>
      </w:r>
      <w:r>
        <w:rPr>
          <w:rFonts w:ascii="Times New Roman" w:hAnsi="Times New Roman"/>
          <w:color w:val="000000"/>
          <w:sz w:val="24"/>
        </w:rPr>
        <w:t xml:space="preserve"> трудовых функций. </w:t>
      </w:r>
    </w:p>
    <w:p w14:paraId="1CAF23DD" w14:textId="3688E6F7" w:rsidR="00F12BA2" w:rsidRDefault="003A26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</w:t>
      </w:r>
      <w:r w:rsidR="00781404"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проведение профессионально-общественного обсуждения проекта профессионального стандарта, в том числе:</w:t>
      </w:r>
    </w:p>
    <w:p w14:paraId="05FF9068" w14:textId="7BC62E57" w:rsidR="00F12BA2" w:rsidRPr="00EF4E01" w:rsidRDefault="003A26AB" w:rsidP="009D7615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F4E01">
        <w:rPr>
          <w:rFonts w:ascii="Times New Roman" w:hAnsi="Times New Roman"/>
          <w:color w:val="000000"/>
          <w:sz w:val="24"/>
        </w:rPr>
        <w:t>размещение проекта профессионального стандарта на сайте ответственной организации</w:t>
      </w:r>
      <w:r w:rsidR="000F688A" w:rsidRPr="00EF4E01">
        <w:rPr>
          <w:rFonts w:ascii="Times New Roman" w:hAnsi="Times New Roman"/>
          <w:color w:val="000000"/>
          <w:sz w:val="24"/>
        </w:rPr>
        <w:t>-</w:t>
      </w:r>
      <w:r w:rsidRPr="00EF4E01">
        <w:rPr>
          <w:rFonts w:ascii="Times New Roman" w:hAnsi="Times New Roman"/>
          <w:color w:val="000000"/>
          <w:sz w:val="24"/>
        </w:rPr>
        <w:t>разработчика</w:t>
      </w:r>
      <w:r w:rsidR="00E576D1" w:rsidRPr="00EF4E01">
        <w:rPr>
          <w:rFonts w:ascii="Times New Roman" w:hAnsi="Times New Roman"/>
          <w:color w:val="000000"/>
          <w:sz w:val="24"/>
        </w:rPr>
        <w:t xml:space="preserve"> </w:t>
      </w:r>
      <w:r w:rsidR="0063000E">
        <w:rPr>
          <w:rFonts w:ascii="Times New Roman" w:hAnsi="Times New Roman"/>
          <w:color w:val="000000"/>
          <w:sz w:val="24"/>
        </w:rPr>
        <w:t xml:space="preserve">Национальная </w:t>
      </w:r>
      <w:r w:rsidR="0063000E" w:rsidRPr="009D7615">
        <w:rPr>
          <w:rFonts w:ascii="Times New Roman" w:hAnsi="Times New Roman"/>
          <w:color w:val="000000"/>
          <w:sz w:val="24"/>
        </w:rPr>
        <w:t>медицинская ассоциация сурдологов</w:t>
      </w:r>
      <w:r w:rsidRPr="009D7615">
        <w:rPr>
          <w:rFonts w:ascii="Times New Roman" w:hAnsi="Times New Roman"/>
          <w:color w:val="000000"/>
          <w:sz w:val="24"/>
        </w:rPr>
        <w:t xml:space="preserve"> </w:t>
      </w:r>
      <w:r w:rsidR="00EF4E01" w:rsidRPr="009D7615">
        <w:rPr>
          <w:rFonts w:ascii="Times New Roman" w:hAnsi="Times New Roman"/>
          <w:color w:val="000000"/>
          <w:sz w:val="24"/>
        </w:rPr>
        <w:t>www.</w:t>
      </w:r>
      <w:r w:rsidR="0063000E" w:rsidRPr="009D7615">
        <w:rPr>
          <w:rFonts w:ascii="Times New Roman" w:hAnsi="Times New Roman"/>
          <w:color w:val="000000"/>
          <w:sz w:val="24"/>
        </w:rPr>
        <w:t>нмас.рф</w:t>
      </w:r>
      <w:r w:rsidR="00403625" w:rsidRPr="009D7615">
        <w:rPr>
          <w:rFonts w:ascii="Times New Roman" w:hAnsi="Times New Roman"/>
          <w:color w:val="000000"/>
          <w:sz w:val="24"/>
        </w:rPr>
        <w:t>;</w:t>
      </w:r>
    </w:p>
    <w:p w14:paraId="44243417" w14:textId="0029363B" w:rsidR="00403625" w:rsidRPr="009D7615" w:rsidRDefault="003A26AB" w:rsidP="009D7615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D7615">
        <w:rPr>
          <w:rFonts w:ascii="Times New Roman" w:hAnsi="Times New Roman"/>
          <w:color w:val="000000"/>
          <w:sz w:val="24"/>
        </w:rPr>
        <w:t>проведение обсуждения проекта профессионального стандарт</w:t>
      </w:r>
      <w:r w:rsidR="00B27424">
        <w:rPr>
          <w:rFonts w:ascii="Times New Roman" w:hAnsi="Times New Roman"/>
          <w:color w:val="000000"/>
          <w:sz w:val="24"/>
        </w:rPr>
        <w:t>а на Пленуме</w:t>
      </w:r>
      <w:r w:rsidRPr="009D7615">
        <w:rPr>
          <w:rFonts w:ascii="Times New Roman" w:hAnsi="Times New Roman"/>
          <w:color w:val="000000"/>
          <w:sz w:val="24"/>
        </w:rPr>
        <w:t xml:space="preserve"> </w:t>
      </w:r>
      <w:r w:rsidR="00403AAF" w:rsidRPr="009D7615">
        <w:rPr>
          <w:rFonts w:ascii="Times New Roman" w:hAnsi="Times New Roman"/>
          <w:color w:val="000000"/>
          <w:sz w:val="24"/>
        </w:rPr>
        <w:t>Национальной медицинской ассоциации сурдологов</w:t>
      </w:r>
      <w:r w:rsidR="002B6143" w:rsidRPr="009D7615">
        <w:rPr>
          <w:rFonts w:ascii="Times New Roman" w:hAnsi="Times New Roman"/>
          <w:color w:val="000000"/>
          <w:sz w:val="24"/>
        </w:rPr>
        <w:t xml:space="preserve"> - ответственной организации-разработчика</w:t>
      </w:r>
      <w:r w:rsidR="00EF4E01" w:rsidRPr="009D7615">
        <w:rPr>
          <w:rFonts w:ascii="Times New Roman" w:hAnsi="Times New Roman"/>
          <w:color w:val="000000"/>
          <w:sz w:val="24"/>
        </w:rPr>
        <w:t>.</w:t>
      </w:r>
    </w:p>
    <w:p w14:paraId="3BEF3AAF" w14:textId="23B8736B" w:rsidR="00674242" w:rsidRPr="009D7615" w:rsidRDefault="003A26AB" w:rsidP="009D7615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D7615">
        <w:rPr>
          <w:rFonts w:ascii="Times New Roman" w:hAnsi="Times New Roman"/>
          <w:color w:val="000000"/>
          <w:sz w:val="24"/>
        </w:rPr>
        <w:t xml:space="preserve">рассылка проекта профессионального стандарта по электронным адресам членам </w:t>
      </w:r>
      <w:r w:rsidR="00403AAF" w:rsidRPr="009D7615">
        <w:rPr>
          <w:rFonts w:ascii="Times New Roman" w:hAnsi="Times New Roman"/>
          <w:color w:val="000000"/>
          <w:sz w:val="24"/>
        </w:rPr>
        <w:t>Национальной медицинской ассоциации сурдологов</w:t>
      </w:r>
      <w:r w:rsidR="0091546B" w:rsidRPr="009D7615">
        <w:rPr>
          <w:rFonts w:ascii="Times New Roman" w:hAnsi="Times New Roman"/>
          <w:color w:val="000000"/>
          <w:sz w:val="24"/>
        </w:rPr>
        <w:t>;</w:t>
      </w:r>
    </w:p>
    <w:p w14:paraId="390636D3" w14:textId="77777777" w:rsidR="00F12BA2" w:rsidRDefault="003A26AB" w:rsidP="009D7615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размещение проекта профессионального стандарта на сайте Минтруда России;</w:t>
      </w:r>
    </w:p>
    <w:p w14:paraId="3E7218F7" w14:textId="77777777" w:rsidR="00F12BA2" w:rsidRDefault="003A26AB" w:rsidP="009D7615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B838CC">
        <w:rPr>
          <w:rFonts w:ascii="Times New Roman" w:hAnsi="Times New Roman"/>
          <w:color w:val="000000"/>
          <w:sz w:val="24"/>
        </w:rPr>
        <w:lastRenderedPageBreak/>
        <w:t>проведение конференций и других публичных мероприятий для представителей профессионального сообщества, работодателей, их объединений;</w:t>
      </w:r>
    </w:p>
    <w:p w14:paraId="3A348D2E" w14:textId="77777777" w:rsidR="00F12BA2" w:rsidRDefault="003A26AB" w:rsidP="009D7615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активное использование интернет-ресурсов для публичного </w:t>
      </w:r>
      <w:proofErr w:type="spellStart"/>
      <w:r>
        <w:rPr>
          <w:rFonts w:ascii="Times New Roman" w:hAnsi="Times New Roman"/>
          <w:color w:val="000000"/>
          <w:sz w:val="24"/>
        </w:rPr>
        <w:t>on-line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обсуждения проекта;</w:t>
      </w:r>
    </w:p>
    <w:p w14:paraId="0D18E233" w14:textId="77777777" w:rsidR="00F12BA2" w:rsidRDefault="003A26AB" w:rsidP="009D7615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сбор, анализ и систематизация замечаний и предложений по совершенствованию проекта профессионального стандарта.</w:t>
      </w:r>
    </w:p>
    <w:p w14:paraId="3C0120BE" w14:textId="51525C05" w:rsidR="00F12BA2" w:rsidRDefault="003A26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доработка и согласование проекта профессионального стандарта, которая включала:</w:t>
      </w:r>
    </w:p>
    <w:p w14:paraId="1251EF92" w14:textId="77777777" w:rsidR="00F12BA2" w:rsidRDefault="003A26AB" w:rsidP="009D7615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внесение изменений в содержимое проекта профессионального стандарта с учетом высказанных в процессе обсуждения замечаний;</w:t>
      </w:r>
    </w:p>
    <w:p w14:paraId="6C605FA5" w14:textId="77777777" w:rsidR="00F12BA2" w:rsidRDefault="003A26AB" w:rsidP="009D7615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согласование проекта профессионального стандарта </w:t>
      </w:r>
      <w:r w:rsidRPr="00B838CC">
        <w:rPr>
          <w:rFonts w:ascii="Times New Roman" w:hAnsi="Times New Roman"/>
          <w:color w:val="000000"/>
          <w:sz w:val="24"/>
        </w:rPr>
        <w:t>с ведущими профильными профессиональными ассоциациями и профессиональными союзами федерального уровня</w:t>
      </w:r>
      <w:r>
        <w:rPr>
          <w:rFonts w:ascii="Times New Roman" w:hAnsi="Times New Roman"/>
          <w:color w:val="000000"/>
          <w:sz w:val="24"/>
        </w:rPr>
        <w:t>;</w:t>
      </w:r>
    </w:p>
    <w:p w14:paraId="48423234" w14:textId="72D8DB00" w:rsidR="00F12BA2" w:rsidRDefault="003A26AB" w:rsidP="009D7615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представление проекта профессионального стандарта в Минтруд России.</w:t>
      </w:r>
    </w:p>
    <w:p w14:paraId="04567A87" w14:textId="77777777" w:rsidR="00AA7EFD" w:rsidRPr="00EF4E01" w:rsidRDefault="00AA7EFD" w:rsidP="00AA7EFD">
      <w:pPr>
        <w:tabs>
          <w:tab w:val="left" w:pos="1134"/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</w:rPr>
      </w:pPr>
    </w:p>
    <w:p w14:paraId="2E8CD912" w14:textId="77777777" w:rsidR="00F12BA2" w:rsidRDefault="003A26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 Информация об организациях, на базе которых проводились исследования, и обоснование выбора этих организаций</w:t>
      </w:r>
    </w:p>
    <w:p w14:paraId="2D7D019C" w14:textId="1BA1A618" w:rsidR="00F12BA2" w:rsidRDefault="003A26AB" w:rsidP="00B27424">
      <w:pPr>
        <w:spacing w:before="240"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по подготовке проекта профессионального стандарта осуществлялась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разработчиками с </w:t>
      </w:r>
      <w:r w:rsidR="009F4D5A">
        <w:rPr>
          <w:rFonts w:ascii="Times New Roman" w:hAnsi="Times New Roman"/>
          <w:sz w:val="24"/>
        </w:rPr>
        <w:t>февра</w:t>
      </w:r>
      <w:r w:rsidR="00940E9E">
        <w:rPr>
          <w:rFonts w:ascii="Times New Roman" w:hAnsi="Times New Roman"/>
          <w:sz w:val="24"/>
        </w:rPr>
        <w:t>ля</w:t>
      </w:r>
      <w:r w:rsidR="0091546B">
        <w:rPr>
          <w:rFonts w:ascii="Times New Roman" w:hAnsi="Times New Roman"/>
          <w:sz w:val="24"/>
        </w:rPr>
        <w:t xml:space="preserve"> 201</w:t>
      </w:r>
      <w:r w:rsidR="00403AAF">
        <w:rPr>
          <w:rFonts w:ascii="Times New Roman" w:hAnsi="Times New Roman"/>
          <w:sz w:val="24"/>
        </w:rPr>
        <w:t>9</w:t>
      </w:r>
      <w:r w:rsidR="0091546B">
        <w:rPr>
          <w:rFonts w:ascii="Times New Roman" w:hAnsi="Times New Roman"/>
          <w:sz w:val="24"/>
        </w:rPr>
        <w:t xml:space="preserve"> года.</w:t>
      </w:r>
    </w:p>
    <w:p w14:paraId="2FB3994F" w14:textId="77777777" w:rsidR="00D50E07" w:rsidRDefault="00D50E07" w:rsidP="00A41187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</w:rPr>
      </w:pPr>
      <w:r w:rsidRPr="00D50E07">
        <w:rPr>
          <w:rFonts w:ascii="Times New Roman" w:hAnsi="Times New Roman"/>
          <w:b/>
          <w:sz w:val="24"/>
        </w:rPr>
        <w:t>Ответственные</w:t>
      </w:r>
      <w:r w:rsidRPr="003F6E13">
        <w:rPr>
          <w:rFonts w:ascii="Times New Roman" w:hAnsi="Times New Roman"/>
          <w:b/>
          <w:sz w:val="24"/>
        </w:rPr>
        <w:t xml:space="preserve"> </w:t>
      </w:r>
      <w:r w:rsidRPr="00D50E07">
        <w:rPr>
          <w:rFonts w:ascii="Times New Roman" w:hAnsi="Times New Roman"/>
          <w:b/>
          <w:sz w:val="24"/>
        </w:rPr>
        <w:t>организации-разработчики</w:t>
      </w:r>
      <w:r w:rsidRPr="003F6E13">
        <w:rPr>
          <w:rFonts w:ascii="Times New Roman" w:hAnsi="Times New Roman"/>
          <w:b/>
          <w:sz w:val="24"/>
        </w:rPr>
        <w:t>:</w:t>
      </w:r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2"/>
      </w:tblGrid>
      <w:tr w:rsidR="00704F1D" w:rsidRPr="00CE0C8B" w14:paraId="5109271B" w14:textId="77777777" w:rsidTr="00B958F5">
        <w:trPr>
          <w:trHeight w:val="413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D4B29" w14:textId="1AAA2E0A" w:rsidR="000E1A57" w:rsidRDefault="00403AAF">
            <w:pPr>
              <w:snapToGrid w:val="0"/>
              <w:spacing w:after="0" w:line="240" w:lineRule="auto"/>
              <w:ind w:left="232" w:right="2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AAF">
              <w:rPr>
                <w:rFonts w:ascii="Times New Roman" w:hAnsi="Times New Roman"/>
                <w:sz w:val="24"/>
                <w:szCs w:val="24"/>
              </w:rPr>
              <w:t>Национальная медицинская ассоциация сурдологов, город Москва</w:t>
            </w:r>
          </w:p>
        </w:tc>
      </w:tr>
      <w:tr w:rsidR="00B958F5" w:rsidRPr="00CE0C8B" w14:paraId="6CDCE680" w14:textId="77777777" w:rsidTr="00B9059B">
        <w:trPr>
          <w:trHeight w:val="412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2E0E06" w14:textId="0679AFDB" w:rsidR="000E1A57" w:rsidRDefault="00403AAF">
            <w:pPr>
              <w:snapToGrid w:val="0"/>
              <w:spacing w:after="0" w:line="240" w:lineRule="auto"/>
              <w:ind w:left="232" w:right="2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AAF">
              <w:rPr>
                <w:rFonts w:ascii="Times New Roman" w:hAnsi="Times New Roman"/>
                <w:sz w:val="24"/>
                <w:szCs w:val="24"/>
              </w:rPr>
              <w:t>Президент</w:t>
            </w:r>
            <w:r w:rsidRPr="00403AAF">
              <w:rPr>
                <w:rFonts w:ascii="Times New Roman" w:hAnsi="Times New Roman"/>
                <w:sz w:val="24"/>
                <w:szCs w:val="24"/>
              </w:rPr>
              <w:tab/>
            </w:r>
            <w:r w:rsidRPr="00403AAF">
              <w:rPr>
                <w:rFonts w:ascii="Times New Roman" w:hAnsi="Times New Roman"/>
                <w:sz w:val="24"/>
                <w:szCs w:val="24"/>
              </w:rPr>
              <w:tab/>
            </w:r>
            <w:r w:rsidRPr="00403AAF">
              <w:rPr>
                <w:rFonts w:ascii="Times New Roman" w:hAnsi="Times New Roman"/>
                <w:sz w:val="24"/>
                <w:szCs w:val="24"/>
              </w:rPr>
              <w:tab/>
            </w:r>
            <w:r w:rsidRPr="00403AAF">
              <w:rPr>
                <w:rFonts w:ascii="Times New Roman" w:hAnsi="Times New Roman"/>
                <w:sz w:val="24"/>
                <w:szCs w:val="24"/>
              </w:rPr>
              <w:tab/>
            </w:r>
            <w:r w:rsidRPr="00403AAF">
              <w:rPr>
                <w:rFonts w:ascii="Times New Roman" w:hAnsi="Times New Roman"/>
                <w:sz w:val="24"/>
                <w:szCs w:val="24"/>
              </w:rPr>
              <w:tab/>
            </w:r>
            <w:r w:rsidRPr="00403AAF">
              <w:rPr>
                <w:rFonts w:ascii="Times New Roman" w:hAnsi="Times New Roman"/>
                <w:sz w:val="24"/>
                <w:szCs w:val="24"/>
              </w:rPr>
              <w:tab/>
              <w:t>Таварткиладзе Георгий Абелович</w:t>
            </w:r>
          </w:p>
        </w:tc>
      </w:tr>
    </w:tbl>
    <w:p w14:paraId="7183B309" w14:textId="77777777" w:rsidR="00704F1D" w:rsidRPr="00D50E07" w:rsidRDefault="00704F1D" w:rsidP="00A41187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</w:rPr>
      </w:pPr>
    </w:p>
    <w:p w14:paraId="647847E5" w14:textId="77777777" w:rsidR="00A41187" w:rsidRPr="003F6E13" w:rsidRDefault="00A41187" w:rsidP="00A411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187">
        <w:rPr>
          <w:rFonts w:ascii="Times New Roman" w:hAnsi="Times New Roman"/>
          <w:b/>
          <w:sz w:val="24"/>
          <w:szCs w:val="24"/>
        </w:rPr>
        <w:t>Организации-разработчики</w:t>
      </w:r>
      <w:r w:rsidRPr="003F6E1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802"/>
      </w:tblGrid>
      <w:tr w:rsidR="00681636" w:rsidRPr="00CE0C8B" w14:paraId="3C204D7F" w14:textId="77777777" w:rsidTr="00ED06B4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AFE1F" w14:textId="77777777" w:rsidR="00681636" w:rsidRPr="00CE0C8B" w:rsidRDefault="00681636" w:rsidP="004702E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3D49D" w14:textId="77777777" w:rsidR="00681636" w:rsidRPr="00CE0C8B" w:rsidRDefault="00681636" w:rsidP="00ED06B4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</w:t>
            </w:r>
            <w:r w:rsidR="00262513" w:rsidRPr="00CE0C8B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681636" w:rsidRPr="00CE0C8B" w14:paraId="713C74B6" w14:textId="77777777" w:rsidTr="00ED06B4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9DF66" w14:textId="77777777" w:rsidR="00681636" w:rsidRPr="00CE0C8B" w:rsidRDefault="00681636" w:rsidP="004702E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C12DD" w14:textId="5F6D14D8" w:rsidR="00681636" w:rsidRPr="00CE0C8B" w:rsidRDefault="00403AAF" w:rsidP="00ED06B4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</w:rPr>
            </w:pPr>
            <w:r w:rsidRPr="00403AAF">
              <w:rPr>
                <w:rFonts w:ascii="Times New Roman" w:hAnsi="Times New Roman"/>
                <w:sz w:val="24"/>
                <w:szCs w:val="24"/>
              </w:rPr>
              <w:t>СПБ ГБУЗ «Городской гериатрический центр», город Санкт-Петербург</w:t>
            </w:r>
          </w:p>
        </w:tc>
      </w:tr>
      <w:tr w:rsidR="00681636" w:rsidRPr="00CE0C8B" w14:paraId="440B91CD" w14:textId="77777777" w:rsidTr="00ED06B4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64E72" w14:textId="77777777" w:rsidR="00681636" w:rsidRPr="00CE0C8B" w:rsidRDefault="00681636" w:rsidP="004702E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0C4DA6" w14:textId="553DE808" w:rsidR="00681636" w:rsidRPr="00CE0C8B" w:rsidRDefault="00403AAF" w:rsidP="00ED06B4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</w:rPr>
            </w:pPr>
            <w:r w:rsidRPr="00403AAF">
              <w:rPr>
                <w:rFonts w:ascii="Times New Roman" w:hAnsi="Times New Roman"/>
                <w:sz w:val="24"/>
                <w:szCs w:val="24"/>
              </w:rPr>
              <w:t>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город Санкт-Петербург</w:t>
            </w:r>
          </w:p>
        </w:tc>
      </w:tr>
      <w:tr w:rsidR="00531BEF" w:rsidRPr="00CE0C8B" w14:paraId="76343917" w14:textId="77777777" w:rsidTr="00ED06B4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53DAB" w14:textId="77777777" w:rsidR="00531BEF" w:rsidRPr="00CE0C8B" w:rsidRDefault="00531BEF" w:rsidP="004702E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B7495" w14:textId="4295A571" w:rsidR="00531BEF" w:rsidRPr="00CE0C8B" w:rsidRDefault="00403AAF" w:rsidP="00ED06B4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403AAF">
              <w:rPr>
                <w:rFonts w:ascii="Times New Roman" w:hAnsi="Times New Roman"/>
                <w:sz w:val="24"/>
                <w:szCs w:val="24"/>
              </w:rPr>
              <w:t>ФГБОУ ВО «Северо-Западный государственный медицинский университет имени И.И. Мечникова» Министерства здравоохранения Российской Федерации, город Санкт-Петербург</w:t>
            </w:r>
          </w:p>
        </w:tc>
      </w:tr>
      <w:tr w:rsidR="00403AAF" w:rsidRPr="00CE0C8B" w14:paraId="799384AA" w14:textId="77777777" w:rsidTr="00ED06B4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43710" w14:textId="77777777" w:rsidR="00403AAF" w:rsidRPr="00CE0C8B" w:rsidRDefault="00403AAF" w:rsidP="004702E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118DB" w14:textId="1B2EACAE" w:rsidR="00403AAF" w:rsidRPr="00CE0C8B" w:rsidRDefault="00403AAF" w:rsidP="00ED06B4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403AAF">
              <w:rPr>
                <w:rFonts w:ascii="Times New Roman" w:hAnsi="Times New Roman"/>
                <w:sz w:val="24"/>
                <w:szCs w:val="24"/>
              </w:rPr>
              <w:t>ФГБУ «Национальный медицинский исследовательский центр оториноларингологии Федерального медико-биологического агентства», город Москва</w:t>
            </w:r>
          </w:p>
        </w:tc>
      </w:tr>
      <w:tr w:rsidR="00403AAF" w:rsidRPr="00CE0C8B" w14:paraId="6A0C5F70" w14:textId="77777777" w:rsidTr="00ED06B4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91A4F" w14:textId="77777777" w:rsidR="00403AAF" w:rsidRPr="00CE0C8B" w:rsidRDefault="00403AAF" w:rsidP="004702E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30CBC" w14:textId="3A014835" w:rsidR="00403AAF" w:rsidRPr="00CE0C8B" w:rsidRDefault="00403AAF" w:rsidP="00ED06B4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403AAF">
              <w:rPr>
                <w:rFonts w:ascii="Times New Roman" w:hAnsi="Times New Roman"/>
                <w:sz w:val="24"/>
                <w:szCs w:val="24"/>
              </w:rPr>
              <w:t>ФГБУ «Российский научно-клинический центр аудиологии и слухопротезирования Федерального медико-биологического агентства», город Москва</w:t>
            </w:r>
          </w:p>
        </w:tc>
      </w:tr>
    </w:tbl>
    <w:p w14:paraId="4C7F13B4" w14:textId="77777777" w:rsidR="00681636" w:rsidRDefault="00681636" w:rsidP="00403AA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4223AD0B" w14:textId="636A8EE5" w:rsidR="00F12BA2" w:rsidRPr="00AA7EFD" w:rsidRDefault="003A26AB" w:rsidP="00403AA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A7EFD">
        <w:rPr>
          <w:rFonts w:ascii="Times New Roman" w:hAnsi="Times New Roman"/>
          <w:sz w:val="24"/>
        </w:rPr>
        <w:t>Для анализа обобщенных трудовых функций и выделенных в них трудовых действий, выявления</w:t>
      </w:r>
      <w:r w:rsidR="000F688A" w:rsidRPr="00AA7EFD">
        <w:rPr>
          <w:rFonts w:ascii="Times New Roman" w:hAnsi="Times New Roman"/>
          <w:sz w:val="24"/>
        </w:rPr>
        <w:t xml:space="preserve"> знаний и умений</w:t>
      </w:r>
      <w:r w:rsidR="008B0910" w:rsidRPr="00AA7EFD">
        <w:rPr>
          <w:rFonts w:ascii="Times New Roman" w:hAnsi="Times New Roman"/>
          <w:sz w:val="24"/>
        </w:rPr>
        <w:t>,</w:t>
      </w:r>
      <w:r w:rsidRPr="00AA7EFD">
        <w:rPr>
          <w:rFonts w:ascii="Times New Roman" w:hAnsi="Times New Roman"/>
          <w:sz w:val="24"/>
        </w:rPr>
        <w:t xml:space="preserve"> необходимых </w:t>
      </w:r>
      <w:r w:rsidR="000F688A" w:rsidRPr="00AA7EFD">
        <w:rPr>
          <w:rFonts w:ascii="Times New Roman" w:hAnsi="Times New Roman"/>
          <w:sz w:val="24"/>
        </w:rPr>
        <w:t>врачу-</w:t>
      </w:r>
      <w:r w:rsidR="00403AAF" w:rsidRPr="00AA7EFD">
        <w:rPr>
          <w:rFonts w:ascii="Times New Roman" w:hAnsi="Times New Roman"/>
          <w:sz w:val="24"/>
        </w:rPr>
        <w:t>сурдологу-оториноларингологу</w:t>
      </w:r>
      <w:r w:rsidR="000F688A" w:rsidRPr="00AA7EFD">
        <w:rPr>
          <w:rFonts w:ascii="Times New Roman" w:hAnsi="Times New Roman"/>
          <w:sz w:val="24"/>
        </w:rPr>
        <w:t xml:space="preserve"> </w:t>
      </w:r>
      <w:r w:rsidRPr="00AA7EFD">
        <w:rPr>
          <w:rFonts w:ascii="Times New Roman" w:hAnsi="Times New Roman"/>
          <w:sz w:val="24"/>
        </w:rPr>
        <w:lastRenderedPageBreak/>
        <w:t xml:space="preserve">был проведен предварительный опрос руководителей организаций здравоохранения, подразделений и ведущих специалистов различных медицинский организаций, а также медицинских образовательных учреждений и представителей профсоюзных организаций в области здравоохранения. </w:t>
      </w:r>
    </w:p>
    <w:p w14:paraId="6DB251DD" w14:textId="3B77FF4D" w:rsidR="00F12BA2" w:rsidRPr="00AA7EFD" w:rsidRDefault="003A26AB" w:rsidP="00403AA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A7EFD">
        <w:rPr>
          <w:rFonts w:ascii="Times New Roman" w:hAnsi="Times New Roman"/>
          <w:sz w:val="24"/>
        </w:rPr>
        <w:t xml:space="preserve">Для осуществления опроса был разработан перечень наиболее важных вопросов (анкета). Разработанная анкета распространялась в субъекты Российской </w:t>
      </w:r>
      <w:r w:rsidR="003D2A08">
        <w:rPr>
          <w:rFonts w:ascii="Times New Roman" w:hAnsi="Times New Roman"/>
          <w:sz w:val="24"/>
        </w:rPr>
        <w:t>Ф</w:t>
      </w:r>
      <w:r w:rsidRPr="00AA7EFD">
        <w:rPr>
          <w:rFonts w:ascii="Times New Roman" w:hAnsi="Times New Roman"/>
          <w:sz w:val="24"/>
        </w:rPr>
        <w:t>едерации путем интернет-рассылки, либо материал собирался путем очной или телефонной беседы.</w:t>
      </w:r>
    </w:p>
    <w:p w14:paraId="6CFB8770" w14:textId="2122395E" w:rsidR="00F12BA2" w:rsidRPr="00AA7EFD" w:rsidRDefault="003A26AB" w:rsidP="00403AA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A7EFD">
        <w:rPr>
          <w:rFonts w:ascii="Times New Roman" w:hAnsi="Times New Roman"/>
          <w:sz w:val="24"/>
        </w:rPr>
        <w:t xml:space="preserve">В результате выделены алгоритмы профессиональной деятельности </w:t>
      </w:r>
      <w:r w:rsidR="000F688A" w:rsidRPr="00AA7EFD">
        <w:rPr>
          <w:rFonts w:ascii="Times New Roman" w:hAnsi="Times New Roman"/>
          <w:sz w:val="24"/>
        </w:rPr>
        <w:t>врача-</w:t>
      </w:r>
      <w:r w:rsidR="00572604" w:rsidRPr="00AA7EFD">
        <w:rPr>
          <w:rFonts w:ascii="Times New Roman" w:hAnsi="Times New Roman"/>
          <w:sz w:val="24"/>
        </w:rPr>
        <w:t>сурдолога-оториноларинголога</w:t>
      </w:r>
      <w:r w:rsidRPr="00AA7EFD">
        <w:rPr>
          <w:rFonts w:ascii="Times New Roman" w:hAnsi="Times New Roman"/>
          <w:sz w:val="24"/>
        </w:rPr>
        <w:t>, необходимые компетенции, проанализирована ситуация, сложившаяся в области профессиональной подготовки специалистов.</w:t>
      </w:r>
    </w:p>
    <w:p w14:paraId="0887D325" w14:textId="77777777" w:rsidR="00F12BA2" w:rsidRPr="00AA7EFD" w:rsidRDefault="003A26AB" w:rsidP="00403AA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A7EFD">
        <w:rPr>
          <w:rFonts w:ascii="Times New Roman" w:hAnsi="Times New Roman"/>
          <w:sz w:val="24"/>
        </w:rPr>
        <w:t>Использование метода опроса, участие в нем большого числа респондентов: руководителей и специалистов организаций здравоохранения обеспечило надежность и высокую степень полноты представленной информации.</w:t>
      </w:r>
    </w:p>
    <w:p w14:paraId="5DBBE4DE" w14:textId="77777777" w:rsidR="00F12BA2" w:rsidRDefault="003A26AB" w:rsidP="00403AAF">
      <w:pPr>
        <w:tabs>
          <w:tab w:val="left" w:pos="1636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A7EFD">
        <w:rPr>
          <w:rFonts w:ascii="Times New Roman" w:hAnsi="Times New Roman"/>
          <w:sz w:val="24"/>
        </w:rPr>
        <w:t>По результатам опроса данные обобщены, проанализированы и послужили основой для разработки проекта профессионального стандарта.</w:t>
      </w:r>
    </w:p>
    <w:p w14:paraId="0C47FBDB" w14:textId="77777777" w:rsidR="00BA6EDA" w:rsidRDefault="00BA6EDA" w:rsidP="00403AA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hd w:val="clear" w:color="auto" w:fill="FFFF00"/>
        </w:rPr>
      </w:pPr>
    </w:p>
    <w:p w14:paraId="4095C6EB" w14:textId="77777777" w:rsidR="00F12BA2" w:rsidRDefault="003A26A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2.3. Перечень организаций, участвовавших в разработке проекта профессионального стандарта</w:t>
      </w:r>
    </w:p>
    <w:p w14:paraId="4CFCEE5A" w14:textId="0589F9B4" w:rsidR="003F6E13" w:rsidRDefault="003F6E13" w:rsidP="003F6E1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CCE">
        <w:rPr>
          <w:rFonts w:ascii="Times New Roman" w:hAnsi="Times New Roman"/>
          <w:sz w:val="24"/>
          <w:szCs w:val="24"/>
        </w:rPr>
        <w:t>Сведения об организациях,</w:t>
      </w:r>
      <w:r w:rsidR="00277F5F">
        <w:rPr>
          <w:rFonts w:ascii="Times New Roman" w:hAnsi="Times New Roman"/>
          <w:sz w:val="24"/>
          <w:szCs w:val="24"/>
        </w:rPr>
        <w:t xml:space="preserve"> непосредственно</w:t>
      </w:r>
      <w:r w:rsidRPr="00FE6CCE">
        <w:rPr>
          <w:rFonts w:ascii="Times New Roman" w:hAnsi="Times New Roman"/>
          <w:sz w:val="24"/>
          <w:szCs w:val="24"/>
        </w:rPr>
        <w:t xml:space="preserve"> привлеченных к разработке и согласованию проектов профессиональных стандартов </w:t>
      </w:r>
      <w:r w:rsidR="000901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Приложение№1)</w:t>
      </w:r>
      <w:r w:rsidR="003E0A77">
        <w:rPr>
          <w:rFonts w:ascii="Times New Roman" w:hAnsi="Times New Roman"/>
          <w:sz w:val="24"/>
          <w:szCs w:val="24"/>
        </w:rPr>
        <w:t>.</w:t>
      </w:r>
    </w:p>
    <w:p w14:paraId="193D21DE" w14:textId="77777777" w:rsidR="003D2A08" w:rsidRPr="00FE6CCE" w:rsidRDefault="003D2A08" w:rsidP="003F6E1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4ABAE0" w14:textId="77777777" w:rsidR="00F12BA2" w:rsidRDefault="003A26AB" w:rsidP="003D2A08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2.4. Описание требований к экспертам, привлекаемым к разработке проекта профессионального стандарта, и описание использованных методов.</w:t>
      </w:r>
    </w:p>
    <w:p w14:paraId="03F219C4" w14:textId="1DAF37D4" w:rsidR="00F12BA2" w:rsidRDefault="003A26AB">
      <w:pPr>
        <w:tabs>
          <w:tab w:val="left" w:pos="3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целях разработки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профессиональных стандартов, специалисты в области организации здравоохранения, </w:t>
      </w:r>
      <w:r w:rsidR="00284C10">
        <w:rPr>
          <w:rFonts w:ascii="Times New Roman" w:hAnsi="Times New Roman"/>
          <w:sz w:val="24"/>
        </w:rPr>
        <w:t>сурдологии-оториноларингологии</w:t>
      </w:r>
      <w:r>
        <w:rPr>
          <w:rFonts w:ascii="Times New Roman" w:hAnsi="Times New Roman"/>
          <w:color w:val="000000"/>
          <w:sz w:val="24"/>
        </w:rPr>
        <w:t xml:space="preserve">, специалисты в области обучения и развития персонала, другие специалисты. </w:t>
      </w:r>
    </w:p>
    <w:p w14:paraId="79D31432" w14:textId="77777777" w:rsidR="00F12BA2" w:rsidRDefault="003A26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соответствии со спецификой деятельности по разработке профессиональных стандартов основными критериями в процессе отбора экспертов были следующие: </w:t>
      </w:r>
    </w:p>
    <w:p w14:paraId="31BAB182" w14:textId="77777777" w:rsidR="00F12BA2" w:rsidRDefault="003A26AB" w:rsidP="004702E2">
      <w:pPr>
        <w:numPr>
          <w:ilvl w:val="0"/>
          <w:numId w:val="6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уровень компетентности эксперта в области разработки профессиональных стандартов, предшествующий опыт работы в области разработки профессиональных и образовательных стандартов;</w:t>
      </w:r>
    </w:p>
    <w:p w14:paraId="62389F11" w14:textId="77777777" w:rsidR="00F12BA2" w:rsidRDefault="003A26AB" w:rsidP="004702E2">
      <w:pPr>
        <w:numPr>
          <w:ilvl w:val="0"/>
          <w:numId w:val="6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полнота охвата группой разработчиков всех видов деятельности внутри профессионального стандарта;</w:t>
      </w:r>
    </w:p>
    <w:p w14:paraId="313B3D06" w14:textId="77777777" w:rsidR="00F12BA2" w:rsidRDefault="003A26AB" w:rsidP="004702E2">
      <w:pPr>
        <w:numPr>
          <w:ilvl w:val="0"/>
          <w:numId w:val="6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степень объективности эксперта-участника при оценке, обобщении и анализе данных, принятии решения по формированию содержания профессионального стандарта.</w:t>
      </w:r>
    </w:p>
    <w:p w14:paraId="48A0CD98" w14:textId="3C9292D5" w:rsidR="00F12BA2" w:rsidRDefault="003A26AB" w:rsidP="00284C1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описания трудовых функций </w:t>
      </w:r>
      <w:r w:rsidR="000F688A" w:rsidRPr="00681636">
        <w:rPr>
          <w:rFonts w:ascii="Times New Roman" w:hAnsi="Times New Roman"/>
          <w:sz w:val="24"/>
        </w:rPr>
        <w:t>врача-</w:t>
      </w:r>
      <w:r w:rsidR="00572604">
        <w:rPr>
          <w:rFonts w:ascii="Times New Roman" w:hAnsi="Times New Roman"/>
          <w:sz w:val="24"/>
        </w:rPr>
        <w:t>сурдолога-оториноларинголога</w:t>
      </w:r>
      <w:r>
        <w:rPr>
          <w:rFonts w:ascii="Times New Roman" w:hAnsi="Times New Roman"/>
          <w:sz w:val="24"/>
        </w:rPr>
        <w:t xml:space="preserve"> были использованы нормативные правовые документы:</w:t>
      </w:r>
    </w:p>
    <w:p w14:paraId="5BFC25D2" w14:textId="5502576C" w:rsidR="000E1A57" w:rsidRDefault="00E64FE0" w:rsidP="000E1A57">
      <w:pPr>
        <w:numPr>
          <w:ilvl w:val="0"/>
          <w:numId w:val="7"/>
        </w:numPr>
        <w:tabs>
          <w:tab w:val="left" w:pos="851"/>
          <w:tab w:val="left" w:pos="2160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681636">
        <w:rPr>
          <w:rFonts w:ascii="Times New Roman" w:hAnsi="Times New Roman"/>
          <w:sz w:val="24"/>
          <w:szCs w:val="24"/>
        </w:rPr>
        <w:t xml:space="preserve">Приказ Министерства здравоохранения РФ от </w:t>
      </w:r>
      <w:r w:rsidR="00284C10">
        <w:rPr>
          <w:rFonts w:ascii="Times New Roman" w:hAnsi="Times New Roman"/>
          <w:sz w:val="24"/>
          <w:szCs w:val="24"/>
        </w:rPr>
        <w:t>09.04.</w:t>
      </w:r>
      <w:r w:rsidRPr="00681636">
        <w:rPr>
          <w:rFonts w:ascii="Times New Roman" w:hAnsi="Times New Roman"/>
          <w:sz w:val="24"/>
          <w:szCs w:val="24"/>
        </w:rPr>
        <w:t>201</w:t>
      </w:r>
      <w:r w:rsidR="00284C10">
        <w:rPr>
          <w:rFonts w:ascii="Times New Roman" w:hAnsi="Times New Roman"/>
          <w:sz w:val="24"/>
          <w:szCs w:val="24"/>
        </w:rPr>
        <w:t>5</w:t>
      </w:r>
      <w:r w:rsidRPr="00681636">
        <w:rPr>
          <w:rFonts w:ascii="Times New Roman" w:hAnsi="Times New Roman"/>
          <w:sz w:val="24"/>
          <w:szCs w:val="24"/>
        </w:rPr>
        <w:t xml:space="preserve"> г. </w:t>
      </w:r>
      <w:r w:rsidR="00CE0C8B">
        <w:rPr>
          <w:rFonts w:ascii="Times New Roman" w:hAnsi="Times New Roman"/>
          <w:sz w:val="24"/>
          <w:szCs w:val="24"/>
        </w:rPr>
        <w:t>№</w:t>
      </w:r>
      <w:r w:rsidR="00284C10">
        <w:rPr>
          <w:rFonts w:ascii="Times New Roman" w:hAnsi="Times New Roman"/>
          <w:sz w:val="24"/>
          <w:szCs w:val="24"/>
        </w:rPr>
        <w:t>178</w:t>
      </w:r>
      <w:r w:rsidR="004F6525">
        <w:rPr>
          <w:rFonts w:ascii="Times New Roman" w:hAnsi="Times New Roman"/>
          <w:sz w:val="24"/>
          <w:szCs w:val="24"/>
        </w:rPr>
        <w:t xml:space="preserve"> «</w:t>
      </w:r>
      <w:r w:rsidRPr="00681636">
        <w:rPr>
          <w:rFonts w:ascii="Times New Roman" w:hAnsi="Times New Roman"/>
          <w:sz w:val="24"/>
          <w:szCs w:val="24"/>
        </w:rPr>
        <w:t>Об утверждении Порядка оказания медицинск</w:t>
      </w:r>
      <w:r w:rsidR="004F6525">
        <w:rPr>
          <w:rFonts w:ascii="Times New Roman" w:hAnsi="Times New Roman"/>
          <w:sz w:val="24"/>
          <w:szCs w:val="24"/>
        </w:rPr>
        <w:t>ой помощи населению по профилю «</w:t>
      </w:r>
      <w:r w:rsidR="00284C10">
        <w:rPr>
          <w:rFonts w:ascii="Times New Roman" w:hAnsi="Times New Roman"/>
          <w:sz w:val="24"/>
          <w:szCs w:val="24"/>
        </w:rPr>
        <w:t>сурдология-оториноларингология</w:t>
      </w:r>
      <w:r w:rsidR="004F6525">
        <w:rPr>
          <w:rFonts w:ascii="Times New Roman" w:hAnsi="Times New Roman"/>
          <w:sz w:val="24"/>
          <w:szCs w:val="24"/>
        </w:rPr>
        <w:t>»</w:t>
      </w:r>
      <w:r w:rsidR="00EF4E01">
        <w:rPr>
          <w:rFonts w:ascii="Times New Roman" w:hAnsi="Times New Roman"/>
          <w:sz w:val="24"/>
          <w:szCs w:val="24"/>
        </w:rPr>
        <w:t>;</w:t>
      </w:r>
    </w:p>
    <w:p w14:paraId="7343CED0" w14:textId="4B7109A6" w:rsidR="00F12BA2" w:rsidRDefault="003A26AB" w:rsidP="000E1A57">
      <w:pPr>
        <w:numPr>
          <w:ilvl w:val="0"/>
          <w:numId w:val="7"/>
        </w:numPr>
        <w:tabs>
          <w:tab w:val="left" w:pos="851"/>
          <w:tab w:val="left" w:pos="2160"/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Минздрава России от 20.12.2012</w:t>
      </w:r>
      <w:r w:rsidR="00284C10">
        <w:rPr>
          <w:rFonts w:ascii="Times New Roman" w:hAnsi="Times New Roman"/>
          <w:sz w:val="24"/>
        </w:rPr>
        <w:t> </w:t>
      </w:r>
      <w:r w:rsidR="00D00480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№</w:t>
      </w:r>
      <w:r w:rsidR="00284C10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1183н «Об утверждении номенклатуры должностей медицинских работников и фармацевтических работников».</w:t>
      </w:r>
    </w:p>
    <w:p w14:paraId="0B62067D" w14:textId="25CC4E68" w:rsidR="00F12BA2" w:rsidRDefault="003A26AB" w:rsidP="00284C10">
      <w:pPr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Минздравсоцразвития России от 23.07.2010</w:t>
      </w:r>
      <w:r w:rsidR="00284C10">
        <w:rPr>
          <w:rFonts w:ascii="Times New Roman" w:hAnsi="Times New Roman"/>
          <w:sz w:val="24"/>
        </w:rPr>
        <w:t> </w:t>
      </w:r>
      <w:r w:rsidR="00D00480"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№</w:t>
      </w:r>
      <w:r w:rsidR="00284C10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14:paraId="4A9FA5E1" w14:textId="63D15A1E" w:rsidR="00F12BA2" w:rsidRDefault="003A26AB" w:rsidP="00284C10">
      <w:pPr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Минздрава России от 23.04.2013</w:t>
      </w:r>
      <w:r w:rsidR="00284C10">
        <w:rPr>
          <w:rFonts w:ascii="Times New Roman" w:hAnsi="Times New Roman"/>
          <w:sz w:val="24"/>
        </w:rPr>
        <w:t> </w:t>
      </w:r>
      <w:r w:rsidR="00D00480"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№</w:t>
      </w:r>
      <w:r w:rsidR="00284C10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240н «Порядке и сроках прохождения медицинскими работниками и фармацевтическими работниками аттестации для получения квалификационной категории».</w:t>
      </w:r>
    </w:p>
    <w:p w14:paraId="69AB729E" w14:textId="7FD9E9D7" w:rsidR="00076298" w:rsidRPr="00D34618" w:rsidRDefault="00076298" w:rsidP="00284C10">
      <w:pPr>
        <w:numPr>
          <w:ilvl w:val="0"/>
          <w:numId w:val="7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F0D7E">
        <w:rPr>
          <w:rFonts w:ascii="Times New Roman" w:hAnsi="Times New Roman"/>
          <w:sz w:val="24"/>
          <w:szCs w:val="24"/>
        </w:rPr>
        <w:t>Приказ Минздрава России от 08.10.2015</w:t>
      </w:r>
      <w:r w:rsidR="00284C1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г.</w:t>
      </w:r>
      <w:r w:rsidRPr="007F0D7E">
        <w:rPr>
          <w:rFonts w:ascii="Times New Roman" w:hAnsi="Times New Roman"/>
          <w:sz w:val="24"/>
          <w:szCs w:val="24"/>
        </w:rPr>
        <w:t xml:space="preserve"> №</w:t>
      </w:r>
      <w:r w:rsidR="00284C10">
        <w:rPr>
          <w:rFonts w:ascii="Times New Roman" w:hAnsi="Times New Roman"/>
          <w:sz w:val="24"/>
          <w:szCs w:val="24"/>
        </w:rPr>
        <w:t> </w:t>
      </w:r>
      <w:r w:rsidRPr="007F0D7E">
        <w:rPr>
          <w:rFonts w:ascii="Times New Roman" w:hAnsi="Times New Roman"/>
          <w:sz w:val="24"/>
          <w:szCs w:val="24"/>
        </w:rPr>
        <w:t xml:space="preserve">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</w:t>
      </w:r>
      <w:r w:rsidRPr="00D34618">
        <w:rPr>
          <w:rFonts w:ascii="Times New Roman" w:hAnsi="Times New Roman"/>
          <w:sz w:val="24"/>
        </w:rPr>
        <w:t>науки»</w:t>
      </w:r>
      <w:r>
        <w:rPr>
          <w:rFonts w:ascii="Times New Roman" w:hAnsi="Times New Roman"/>
          <w:sz w:val="24"/>
        </w:rPr>
        <w:t>;</w:t>
      </w:r>
    </w:p>
    <w:p w14:paraId="7158F4FB" w14:textId="59491352" w:rsidR="00076298" w:rsidRDefault="00076298" w:rsidP="00284C10">
      <w:pPr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D34618">
        <w:rPr>
          <w:rFonts w:ascii="Times New Roman" w:hAnsi="Times New Roman"/>
          <w:sz w:val="24"/>
        </w:rPr>
        <w:t xml:space="preserve">Приказ </w:t>
      </w:r>
      <w:r>
        <w:rPr>
          <w:rFonts w:ascii="Times New Roman" w:hAnsi="Times New Roman"/>
          <w:sz w:val="24"/>
        </w:rPr>
        <w:t>Минздрава России от 13.10.2017</w:t>
      </w:r>
      <w:r w:rsidR="00284C10">
        <w:rPr>
          <w:rFonts w:ascii="Times New Roman" w:hAnsi="Times New Roman"/>
          <w:sz w:val="24"/>
        </w:rPr>
        <w:t> </w:t>
      </w:r>
      <w:r w:rsidR="00D00480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№</w:t>
      </w:r>
      <w:r w:rsidR="00284C10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804н «</w:t>
      </w:r>
      <w:r w:rsidRPr="00D34618">
        <w:rPr>
          <w:rFonts w:ascii="Times New Roman" w:hAnsi="Times New Roman"/>
          <w:sz w:val="24"/>
        </w:rPr>
        <w:t>Об утверждении</w:t>
      </w:r>
      <w:r>
        <w:rPr>
          <w:rFonts w:ascii="Times New Roman" w:hAnsi="Times New Roman"/>
          <w:sz w:val="24"/>
        </w:rPr>
        <w:t xml:space="preserve"> номенклатуры медицинских услуг»</w:t>
      </w:r>
    </w:p>
    <w:p w14:paraId="63770A2D" w14:textId="77777777" w:rsidR="003D2A08" w:rsidRDefault="003D2A08" w:rsidP="003D2A08">
      <w:pPr>
        <w:tabs>
          <w:tab w:val="left" w:pos="0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</w:rPr>
      </w:pPr>
    </w:p>
    <w:p w14:paraId="7CBB3C5D" w14:textId="77777777" w:rsidR="00F12BA2" w:rsidRDefault="003A26AB" w:rsidP="00A359B7">
      <w:pPr>
        <w:spacing w:after="2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«Обсуждение проекта профессионального стандарта»</w:t>
      </w:r>
    </w:p>
    <w:p w14:paraId="3607AD4D" w14:textId="13EA54B4" w:rsidR="00F12BA2" w:rsidRPr="0058052D" w:rsidRDefault="003A26AB">
      <w:pPr>
        <w:spacing w:after="0" w:line="360" w:lineRule="auto"/>
        <w:ind w:firstLine="709"/>
        <w:jc w:val="both"/>
        <w:rPr>
          <w:rFonts w:ascii="Times New Roman" w:hAnsi="Times New Roman"/>
          <w:sz w:val="24"/>
          <w:highlight w:val="green"/>
        </w:rPr>
      </w:pPr>
      <w:r w:rsidRPr="00681636">
        <w:rPr>
          <w:rFonts w:ascii="Times New Roman" w:hAnsi="Times New Roman"/>
          <w:sz w:val="24"/>
        </w:rPr>
        <w:t xml:space="preserve">Обсуждение основных положений концепции формирования профессионального стандарта </w:t>
      </w:r>
      <w:r w:rsidR="000F688A" w:rsidRPr="00681636">
        <w:rPr>
          <w:rFonts w:ascii="Times New Roman" w:hAnsi="Times New Roman"/>
          <w:sz w:val="24"/>
        </w:rPr>
        <w:t>врача-</w:t>
      </w:r>
      <w:r w:rsidR="00572604">
        <w:rPr>
          <w:rFonts w:ascii="Times New Roman" w:hAnsi="Times New Roman"/>
          <w:sz w:val="24"/>
        </w:rPr>
        <w:t>сурдолога-оториноларинголога</w:t>
      </w:r>
      <w:r w:rsidRPr="00681636">
        <w:rPr>
          <w:rFonts w:ascii="Times New Roman" w:hAnsi="Times New Roman"/>
          <w:sz w:val="24"/>
        </w:rPr>
        <w:t xml:space="preserve"> целей и задач профессион</w:t>
      </w:r>
      <w:r w:rsidR="00F83B2B">
        <w:rPr>
          <w:rFonts w:ascii="Times New Roman" w:hAnsi="Times New Roman"/>
          <w:sz w:val="24"/>
        </w:rPr>
        <w:t>альной деятельности, знаний</w:t>
      </w:r>
      <w:r w:rsidRPr="00681636">
        <w:rPr>
          <w:rFonts w:ascii="Times New Roman" w:hAnsi="Times New Roman"/>
          <w:sz w:val="24"/>
        </w:rPr>
        <w:t xml:space="preserve"> и умений </w:t>
      </w:r>
      <w:r w:rsidRPr="002810F0">
        <w:rPr>
          <w:rFonts w:ascii="Times New Roman" w:hAnsi="Times New Roman"/>
          <w:sz w:val="24"/>
        </w:rPr>
        <w:t>специалиста проводилось на</w:t>
      </w:r>
      <w:r w:rsidR="004F6525">
        <w:rPr>
          <w:rFonts w:ascii="Times New Roman" w:hAnsi="Times New Roman"/>
          <w:sz w:val="24"/>
        </w:rPr>
        <w:t xml:space="preserve"> заседаниях Президиум</w:t>
      </w:r>
      <w:r w:rsidR="00AA7EFD">
        <w:rPr>
          <w:rFonts w:ascii="Times New Roman" w:hAnsi="Times New Roman"/>
          <w:sz w:val="24"/>
        </w:rPr>
        <w:t>а</w:t>
      </w:r>
      <w:r w:rsidR="004F6525">
        <w:rPr>
          <w:rFonts w:ascii="Times New Roman" w:hAnsi="Times New Roman"/>
          <w:sz w:val="24"/>
        </w:rPr>
        <w:t xml:space="preserve"> </w:t>
      </w:r>
      <w:r w:rsidR="00284C10">
        <w:rPr>
          <w:rFonts w:ascii="Times New Roman" w:hAnsi="Times New Roman"/>
          <w:sz w:val="24"/>
        </w:rPr>
        <w:t>Национальной медицинской ассоциации сурдологов</w:t>
      </w:r>
      <w:r w:rsidR="0098287B" w:rsidRPr="002810F0">
        <w:rPr>
          <w:rFonts w:ascii="Times New Roman" w:hAnsi="Times New Roman"/>
          <w:sz w:val="24"/>
        </w:rPr>
        <w:t xml:space="preserve">, </w:t>
      </w:r>
      <w:r w:rsidR="004F6525" w:rsidRPr="00086B4F">
        <w:rPr>
          <w:rFonts w:ascii="Times New Roman" w:hAnsi="Times New Roman"/>
          <w:sz w:val="24"/>
        </w:rPr>
        <w:t xml:space="preserve">в </w:t>
      </w:r>
      <w:r w:rsidR="002810F0" w:rsidRPr="00086B4F">
        <w:rPr>
          <w:rFonts w:ascii="Times New Roman" w:hAnsi="Times New Roman"/>
          <w:sz w:val="24"/>
        </w:rPr>
        <w:t>рамках научных</w:t>
      </w:r>
      <w:r w:rsidR="0098287B" w:rsidRPr="00086B4F">
        <w:rPr>
          <w:rFonts w:ascii="Times New Roman" w:hAnsi="Times New Roman"/>
          <w:sz w:val="24"/>
        </w:rPr>
        <w:t xml:space="preserve"> </w:t>
      </w:r>
      <w:r w:rsidRPr="00086B4F">
        <w:rPr>
          <w:rFonts w:ascii="Times New Roman" w:hAnsi="Times New Roman"/>
          <w:sz w:val="24"/>
        </w:rPr>
        <w:t>конференци</w:t>
      </w:r>
      <w:r w:rsidR="0098287B" w:rsidRPr="00086B4F">
        <w:rPr>
          <w:rFonts w:ascii="Times New Roman" w:hAnsi="Times New Roman"/>
          <w:sz w:val="24"/>
        </w:rPr>
        <w:t>й по</w:t>
      </w:r>
      <w:r w:rsidR="002810F0" w:rsidRPr="00086B4F">
        <w:rPr>
          <w:rFonts w:ascii="Times New Roman" w:hAnsi="Times New Roman"/>
          <w:sz w:val="24"/>
        </w:rPr>
        <w:t xml:space="preserve"> </w:t>
      </w:r>
      <w:r w:rsidR="00284C10" w:rsidRPr="00086B4F">
        <w:rPr>
          <w:rFonts w:ascii="Times New Roman" w:hAnsi="Times New Roman"/>
          <w:sz w:val="24"/>
        </w:rPr>
        <w:t>сурдологии-оториноларингологии</w:t>
      </w:r>
      <w:r w:rsidR="00284C10">
        <w:rPr>
          <w:rFonts w:ascii="Times New Roman" w:hAnsi="Times New Roman"/>
          <w:sz w:val="24"/>
        </w:rPr>
        <w:t xml:space="preserve"> и</w:t>
      </w:r>
      <w:r w:rsidRPr="002810F0">
        <w:rPr>
          <w:rFonts w:ascii="Times New Roman" w:hAnsi="Times New Roman"/>
          <w:sz w:val="24"/>
        </w:rPr>
        <w:t xml:space="preserve"> </w:t>
      </w:r>
      <w:r w:rsidR="00B17D35" w:rsidRPr="002810F0">
        <w:rPr>
          <w:rFonts w:ascii="Times New Roman" w:hAnsi="Times New Roman"/>
          <w:sz w:val="24"/>
        </w:rPr>
        <w:t>на</w:t>
      </w:r>
      <w:r w:rsidRPr="002810F0">
        <w:rPr>
          <w:rFonts w:ascii="Times New Roman" w:hAnsi="Times New Roman"/>
          <w:sz w:val="24"/>
        </w:rPr>
        <w:t xml:space="preserve"> Интернет-</w:t>
      </w:r>
      <w:r w:rsidR="00284C10">
        <w:rPr>
          <w:rFonts w:ascii="Times New Roman" w:hAnsi="Times New Roman"/>
          <w:sz w:val="24"/>
        </w:rPr>
        <w:t>форуме</w:t>
      </w:r>
      <w:r w:rsidRPr="002810F0">
        <w:rPr>
          <w:rFonts w:ascii="Times New Roman" w:hAnsi="Times New Roman"/>
          <w:sz w:val="24"/>
        </w:rPr>
        <w:t>.</w:t>
      </w:r>
    </w:p>
    <w:p w14:paraId="5F904401" w14:textId="306F97E1" w:rsidR="00F12BA2" w:rsidRPr="00681636" w:rsidRDefault="003A26AB" w:rsidP="0091546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681636">
        <w:rPr>
          <w:rFonts w:ascii="Times New Roman" w:hAnsi="Times New Roman"/>
          <w:sz w:val="24"/>
        </w:rPr>
        <w:t xml:space="preserve">С целью обсуждения содержания проекта профессионального стандарта </w:t>
      </w:r>
      <w:r w:rsidR="000F688A" w:rsidRPr="00681636">
        <w:rPr>
          <w:rFonts w:ascii="Times New Roman" w:hAnsi="Times New Roman"/>
          <w:sz w:val="24"/>
        </w:rPr>
        <w:t>врача-</w:t>
      </w:r>
      <w:r w:rsidR="00572604">
        <w:rPr>
          <w:rFonts w:ascii="Times New Roman" w:hAnsi="Times New Roman"/>
          <w:sz w:val="24"/>
        </w:rPr>
        <w:t>сурдолога-оториноларинголога</w:t>
      </w:r>
      <w:r w:rsidRPr="00681636">
        <w:rPr>
          <w:rFonts w:ascii="Times New Roman" w:hAnsi="Times New Roman"/>
          <w:sz w:val="24"/>
        </w:rPr>
        <w:t xml:space="preserve"> в широком профессиональном сообществе был проведен ряд мероприятий. </w:t>
      </w:r>
    </w:p>
    <w:p w14:paraId="3C8DBCD2" w14:textId="2EA0FCC0" w:rsidR="00995B94" w:rsidRPr="00284C10" w:rsidRDefault="0098287B" w:rsidP="0091546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810F0">
        <w:rPr>
          <w:rFonts w:ascii="Times New Roman" w:hAnsi="Times New Roman"/>
          <w:sz w:val="24"/>
        </w:rPr>
        <w:t>1</w:t>
      </w:r>
      <w:r w:rsidR="00995B94" w:rsidRPr="002810F0">
        <w:rPr>
          <w:rFonts w:ascii="Times New Roman" w:hAnsi="Times New Roman"/>
          <w:sz w:val="24"/>
        </w:rPr>
        <w:t>. Проект профессионального стандарта размещен на сайт</w:t>
      </w:r>
      <w:r w:rsidR="00AA7EFD">
        <w:rPr>
          <w:rFonts w:ascii="Times New Roman" w:hAnsi="Times New Roman"/>
          <w:sz w:val="24"/>
        </w:rPr>
        <w:t>е</w:t>
      </w:r>
      <w:r w:rsidR="00995B94" w:rsidRPr="002810F0">
        <w:rPr>
          <w:rFonts w:ascii="Times New Roman" w:hAnsi="Times New Roman"/>
          <w:sz w:val="24"/>
        </w:rPr>
        <w:t xml:space="preserve"> ответственн</w:t>
      </w:r>
      <w:r w:rsidR="00AA7EFD">
        <w:rPr>
          <w:rFonts w:ascii="Times New Roman" w:hAnsi="Times New Roman"/>
          <w:sz w:val="24"/>
        </w:rPr>
        <w:t>ой</w:t>
      </w:r>
      <w:r w:rsidR="00995B94" w:rsidRPr="002810F0">
        <w:rPr>
          <w:rFonts w:ascii="Times New Roman" w:hAnsi="Times New Roman"/>
          <w:sz w:val="24"/>
        </w:rPr>
        <w:t xml:space="preserve"> организаци</w:t>
      </w:r>
      <w:r w:rsidR="00284C10">
        <w:rPr>
          <w:rFonts w:ascii="Times New Roman" w:hAnsi="Times New Roman"/>
          <w:sz w:val="24"/>
        </w:rPr>
        <w:t>и–</w:t>
      </w:r>
      <w:r w:rsidR="00995B94" w:rsidRPr="002810F0">
        <w:rPr>
          <w:rFonts w:ascii="Times New Roman" w:hAnsi="Times New Roman"/>
          <w:sz w:val="24"/>
        </w:rPr>
        <w:t>разработчик</w:t>
      </w:r>
      <w:r w:rsidR="00284C10">
        <w:rPr>
          <w:rFonts w:ascii="Times New Roman" w:hAnsi="Times New Roman"/>
          <w:sz w:val="24"/>
        </w:rPr>
        <w:t xml:space="preserve">а Национальная медицинская ассоциация сурдологов </w:t>
      </w:r>
      <w:r w:rsidR="00284C10">
        <w:rPr>
          <w:rFonts w:ascii="Times New Roman" w:hAnsi="Times New Roman"/>
          <w:sz w:val="24"/>
          <w:lang w:val="en-US"/>
        </w:rPr>
        <w:t>www</w:t>
      </w:r>
      <w:r w:rsidR="00284C10" w:rsidRPr="00284C10">
        <w:rPr>
          <w:rFonts w:ascii="Times New Roman" w:hAnsi="Times New Roman"/>
          <w:sz w:val="24"/>
        </w:rPr>
        <w:t>.</w:t>
      </w:r>
      <w:proofErr w:type="spellStart"/>
      <w:r w:rsidR="00284C10">
        <w:rPr>
          <w:rFonts w:ascii="Times New Roman" w:hAnsi="Times New Roman"/>
          <w:sz w:val="24"/>
        </w:rPr>
        <w:t>нмас.рф</w:t>
      </w:r>
      <w:proofErr w:type="spellEnd"/>
      <w:r w:rsidR="00284C10">
        <w:rPr>
          <w:rFonts w:ascii="Times New Roman" w:hAnsi="Times New Roman"/>
          <w:sz w:val="24"/>
        </w:rPr>
        <w:t>.</w:t>
      </w:r>
    </w:p>
    <w:p w14:paraId="17F64D0C" w14:textId="4EFC57DB" w:rsidR="006E4AB3" w:rsidRDefault="0098287B" w:rsidP="006E4AB3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810F0">
        <w:rPr>
          <w:rFonts w:ascii="Times New Roman" w:hAnsi="Times New Roman"/>
          <w:sz w:val="24"/>
        </w:rPr>
        <w:lastRenderedPageBreak/>
        <w:t>2</w:t>
      </w:r>
      <w:r w:rsidR="00995B94" w:rsidRPr="002810F0">
        <w:rPr>
          <w:rFonts w:ascii="Times New Roman" w:hAnsi="Times New Roman"/>
          <w:sz w:val="24"/>
        </w:rPr>
        <w:t xml:space="preserve">. Проведено обсуждение проекта профессионального стандарта на </w:t>
      </w:r>
      <w:r w:rsidR="006E4AB3">
        <w:rPr>
          <w:rFonts w:ascii="Times New Roman" w:hAnsi="Times New Roman"/>
          <w:sz w:val="24"/>
        </w:rPr>
        <w:t>Пленуме</w:t>
      </w:r>
      <w:r w:rsidR="00995B94" w:rsidRPr="002810F0">
        <w:rPr>
          <w:rFonts w:ascii="Times New Roman" w:hAnsi="Times New Roman"/>
          <w:sz w:val="24"/>
        </w:rPr>
        <w:t xml:space="preserve"> </w:t>
      </w:r>
      <w:r w:rsidR="00AA7EFD">
        <w:rPr>
          <w:rFonts w:ascii="Times New Roman" w:hAnsi="Times New Roman"/>
          <w:sz w:val="24"/>
        </w:rPr>
        <w:t>Национальной медицинской ассоциации сурдологов</w:t>
      </w:r>
      <w:r w:rsidR="00995B94" w:rsidRPr="002810F0">
        <w:rPr>
          <w:rFonts w:ascii="Times New Roman" w:hAnsi="Times New Roman"/>
          <w:sz w:val="24"/>
        </w:rPr>
        <w:t xml:space="preserve"> </w:t>
      </w:r>
      <w:r w:rsidR="004F6525">
        <w:rPr>
          <w:rFonts w:ascii="Times New Roman" w:hAnsi="Times New Roman"/>
          <w:sz w:val="24"/>
        </w:rPr>
        <w:t>(</w:t>
      </w:r>
      <w:r w:rsidR="00AA7EFD">
        <w:rPr>
          <w:rFonts w:ascii="Times New Roman" w:hAnsi="Times New Roman"/>
          <w:sz w:val="24"/>
        </w:rPr>
        <w:t>12</w:t>
      </w:r>
      <w:r w:rsidR="00090198">
        <w:rPr>
          <w:rFonts w:ascii="Times New Roman" w:hAnsi="Times New Roman"/>
          <w:sz w:val="24"/>
        </w:rPr>
        <w:t>.</w:t>
      </w:r>
      <w:r w:rsidR="00AA7EFD">
        <w:rPr>
          <w:rFonts w:ascii="Times New Roman" w:hAnsi="Times New Roman"/>
          <w:sz w:val="24"/>
        </w:rPr>
        <w:t>09</w:t>
      </w:r>
      <w:r w:rsidR="00090198">
        <w:rPr>
          <w:rFonts w:ascii="Times New Roman" w:hAnsi="Times New Roman"/>
          <w:sz w:val="24"/>
        </w:rPr>
        <w:t>.</w:t>
      </w:r>
      <w:r w:rsidR="004F6525">
        <w:rPr>
          <w:rFonts w:ascii="Times New Roman" w:hAnsi="Times New Roman"/>
          <w:sz w:val="24"/>
        </w:rPr>
        <w:t>20</w:t>
      </w:r>
      <w:r w:rsidR="00090198">
        <w:rPr>
          <w:rFonts w:ascii="Times New Roman" w:hAnsi="Times New Roman"/>
          <w:sz w:val="24"/>
        </w:rPr>
        <w:t>1</w:t>
      </w:r>
      <w:r w:rsidR="00AA7EFD">
        <w:rPr>
          <w:rFonts w:ascii="Times New Roman" w:hAnsi="Times New Roman"/>
          <w:sz w:val="24"/>
        </w:rPr>
        <w:t>9</w:t>
      </w:r>
      <w:r w:rsidR="004F6525">
        <w:rPr>
          <w:rFonts w:ascii="Times New Roman" w:hAnsi="Times New Roman"/>
          <w:sz w:val="24"/>
        </w:rPr>
        <w:t xml:space="preserve">, </w:t>
      </w:r>
      <w:r w:rsidR="0072196F">
        <w:rPr>
          <w:rFonts w:ascii="Times New Roman" w:hAnsi="Times New Roman"/>
          <w:sz w:val="24"/>
        </w:rPr>
        <w:t xml:space="preserve">г. </w:t>
      </w:r>
      <w:r w:rsidR="00AA7EFD">
        <w:rPr>
          <w:rFonts w:ascii="Times New Roman" w:hAnsi="Times New Roman"/>
          <w:sz w:val="24"/>
        </w:rPr>
        <w:t>Суздаль</w:t>
      </w:r>
      <w:r w:rsidR="0072196F" w:rsidRPr="0072196F">
        <w:rPr>
          <w:rFonts w:ascii="Times New Roman" w:hAnsi="Times New Roman"/>
          <w:sz w:val="24"/>
        </w:rPr>
        <w:t>)</w:t>
      </w:r>
      <w:r w:rsidR="006E4AB3">
        <w:rPr>
          <w:rFonts w:ascii="Times New Roman" w:hAnsi="Times New Roman"/>
          <w:sz w:val="24"/>
        </w:rPr>
        <w:t>.</w:t>
      </w:r>
    </w:p>
    <w:p w14:paraId="2BDE67EF" w14:textId="41248821" w:rsidR="00995B94" w:rsidRPr="00807FCA" w:rsidRDefault="006E4AB3" w:rsidP="006E4AB3">
      <w:pPr>
        <w:spacing w:after="0" w:line="360" w:lineRule="auto"/>
        <w:ind w:firstLine="709"/>
        <w:jc w:val="both"/>
        <w:rPr>
          <w:rFonts w:ascii="Times New Roman" w:hAnsi="Times New Roman"/>
          <w:sz w:val="24"/>
          <w:highlight w:val="green"/>
        </w:rPr>
      </w:pPr>
      <w:r>
        <w:rPr>
          <w:rFonts w:ascii="Times New Roman" w:hAnsi="Times New Roman"/>
          <w:sz w:val="24"/>
        </w:rPr>
        <w:t>3. Выполнена</w:t>
      </w:r>
      <w:r w:rsidR="00995B94" w:rsidRPr="0072196F">
        <w:rPr>
          <w:rFonts w:ascii="Times New Roman" w:hAnsi="Times New Roman"/>
          <w:sz w:val="24"/>
        </w:rPr>
        <w:t xml:space="preserve"> рассылка проекта профессионального стандарта по электр</w:t>
      </w:r>
      <w:r w:rsidR="00A359B7">
        <w:rPr>
          <w:rFonts w:ascii="Times New Roman" w:hAnsi="Times New Roman"/>
          <w:sz w:val="24"/>
        </w:rPr>
        <w:t xml:space="preserve">онным адресам членам </w:t>
      </w:r>
      <w:r w:rsidR="00AA7EFD">
        <w:rPr>
          <w:rFonts w:ascii="Times New Roman" w:hAnsi="Times New Roman"/>
          <w:sz w:val="24"/>
        </w:rPr>
        <w:t>Национальной медицинской ассоциации сурдологов</w:t>
      </w:r>
      <w:r w:rsidR="00995B94" w:rsidRPr="00A359B7">
        <w:rPr>
          <w:rFonts w:ascii="Times New Roman" w:hAnsi="Times New Roman"/>
          <w:sz w:val="24"/>
        </w:rPr>
        <w:t xml:space="preserve"> </w:t>
      </w:r>
      <w:r w:rsidR="00995B94" w:rsidRPr="00BF1A33">
        <w:rPr>
          <w:rFonts w:ascii="Times New Roman" w:hAnsi="Times New Roman"/>
          <w:sz w:val="24"/>
        </w:rPr>
        <w:t>(</w:t>
      </w:r>
      <w:r w:rsidR="00AA7EFD">
        <w:rPr>
          <w:rFonts w:ascii="Times New Roman" w:hAnsi="Times New Roman"/>
          <w:sz w:val="24"/>
        </w:rPr>
        <w:t>16</w:t>
      </w:r>
      <w:r w:rsidR="00FF6774" w:rsidRPr="00BF1A33">
        <w:rPr>
          <w:rFonts w:ascii="Times New Roman" w:hAnsi="Times New Roman"/>
          <w:sz w:val="24"/>
        </w:rPr>
        <w:t>.0</w:t>
      </w:r>
      <w:r w:rsidR="00AA7EFD">
        <w:rPr>
          <w:rFonts w:ascii="Times New Roman" w:hAnsi="Times New Roman"/>
          <w:sz w:val="24"/>
        </w:rPr>
        <w:t>1</w:t>
      </w:r>
      <w:r w:rsidR="00FF6774" w:rsidRPr="00BF1A33">
        <w:rPr>
          <w:rFonts w:ascii="Times New Roman" w:hAnsi="Times New Roman"/>
          <w:sz w:val="24"/>
        </w:rPr>
        <w:t>.20</w:t>
      </w:r>
      <w:r w:rsidR="00AA7EFD">
        <w:rPr>
          <w:rFonts w:ascii="Times New Roman" w:hAnsi="Times New Roman"/>
          <w:sz w:val="24"/>
        </w:rPr>
        <w:t>20</w:t>
      </w:r>
      <w:r w:rsidR="00090198" w:rsidRPr="00BF1A33">
        <w:rPr>
          <w:rFonts w:ascii="Times New Roman" w:hAnsi="Times New Roman"/>
          <w:sz w:val="24"/>
        </w:rPr>
        <w:t>)</w:t>
      </w:r>
      <w:r w:rsidR="008858F5" w:rsidRPr="00BF1A33">
        <w:rPr>
          <w:rFonts w:ascii="Times New Roman" w:hAnsi="Times New Roman"/>
          <w:sz w:val="24"/>
        </w:rPr>
        <w:t>.</w:t>
      </w:r>
      <w:r w:rsidR="00807FCA">
        <w:rPr>
          <w:rFonts w:ascii="Times New Roman" w:hAnsi="Times New Roman"/>
          <w:sz w:val="24"/>
        </w:rPr>
        <w:t xml:space="preserve"> </w:t>
      </w:r>
      <w:r w:rsidR="004F6525">
        <w:rPr>
          <w:rFonts w:ascii="Times New Roman" w:hAnsi="Times New Roman"/>
          <w:sz w:val="24"/>
        </w:rPr>
        <w:t>Сведения о</w:t>
      </w:r>
      <w:r w:rsidR="00807FCA">
        <w:rPr>
          <w:rFonts w:ascii="Times New Roman" w:hAnsi="Times New Roman"/>
          <w:sz w:val="24"/>
        </w:rPr>
        <w:t>б</w:t>
      </w:r>
      <w:r w:rsidR="00995B94" w:rsidRPr="00A359B7">
        <w:rPr>
          <w:rFonts w:ascii="Times New Roman" w:hAnsi="Times New Roman"/>
          <w:sz w:val="24"/>
        </w:rPr>
        <w:t xml:space="preserve"> </w:t>
      </w:r>
      <w:r w:rsidR="004F6525">
        <w:rPr>
          <w:rFonts w:ascii="Times New Roman" w:hAnsi="Times New Roman"/>
          <w:sz w:val="24"/>
        </w:rPr>
        <w:t>экспертах</w:t>
      </w:r>
      <w:r w:rsidR="0098287B" w:rsidRPr="00A359B7">
        <w:rPr>
          <w:rFonts w:ascii="Times New Roman" w:hAnsi="Times New Roman"/>
          <w:sz w:val="24"/>
        </w:rPr>
        <w:t>-</w:t>
      </w:r>
      <w:r w:rsidR="004F6525">
        <w:rPr>
          <w:rFonts w:ascii="Times New Roman" w:hAnsi="Times New Roman"/>
          <w:sz w:val="24"/>
        </w:rPr>
        <w:t>членах</w:t>
      </w:r>
      <w:r w:rsidR="00995B94" w:rsidRPr="00A359B7">
        <w:rPr>
          <w:rFonts w:ascii="Times New Roman" w:hAnsi="Times New Roman"/>
          <w:sz w:val="24"/>
        </w:rPr>
        <w:t xml:space="preserve"> Президиума</w:t>
      </w:r>
      <w:r w:rsidR="00AA7E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</w:t>
      </w:r>
      <w:r w:rsidR="00AA7EFD">
        <w:rPr>
          <w:rFonts w:ascii="Times New Roman" w:hAnsi="Times New Roman"/>
          <w:sz w:val="24"/>
        </w:rPr>
        <w:t>ациональной медицинской ассоциации сурдологов</w:t>
      </w:r>
      <w:r w:rsidR="00995B94" w:rsidRPr="00A359B7">
        <w:rPr>
          <w:rFonts w:ascii="Times New Roman" w:hAnsi="Times New Roman"/>
          <w:sz w:val="24"/>
        </w:rPr>
        <w:t>, принявших участие в обсуждении</w:t>
      </w:r>
      <w:r w:rsidR="004F6525">
        <w:rPr>
          <w:rFonts w:ascii="Times New Roman" w:hAnsi="Times New Roman"/>
          <w:sz w:val="24"/>
        </w:rPr>
        <w:t xml:space="preserve"> профессионального стандарта</w:t>
      </w:r>
      <w:r w:rsidR="00995B94" w:rsidRPr="00A359B7">
        <w:rPr>
          <w:rFonts w:ascii="Times New Roman" w:hAnsi="Times New Roman"/>
          <w:sz w:val="24"/>
        </w:rPr>
        <w:t xml:space="preserve"> </w:t>
      </w:r>
      <w:r w:rsidR="00090198">
        <w:rPr>
          <w:rFonts w:ascii="Times New Roman" w:hAnsi="Times New Roman"/>
          <w:sz w:val="24"/>
        </w:rPr>
        <w:t>приведен</w:t>
      </w:r>
      <w:r w:rsidR="00807FCA">
        <w:rPr>
          <w:rFonts w:ascii="Times New Roman" w:hAnsi="Times New Roman"/>
          <w:sz w:val="24"/>
        </w:rPr>
        <w:t>ы</w:t>
      </w:r>
      <w:r w:rsidR="00995B94" w:rsidRPr="00A359B7">
        <w:rPr>
          <w:rFonts w:ascii="Times New Roman" w:hAnsi="Times New Roman"/>
          <w:sz w:val="24"/>
        </w:rPr>
        <w:t xml:space="preserve"> </w:t>
      </w:r>
      <w:r w:rsidR="004F6525">
        <w:rPr>
          <w:rFonts w:ascii="Times New Roman" w:hAnsi="Times New Roman"/>
          <w:sz w:val="24"/>
        </w:rPr>
        <w:t>в</w:t>
      </w:r>
      <w:r w:rsidR="00AA7EFD">
        <w:rPr>
          <w:rFonts w:ascii="Times New Roman" w:hAnsi="Times New Roman"/>
          <w:sz w:val="24"/>
        </w:rPr>
        <w:t> </w:t>
      </w:r>
      <w:r w:rsidR="004F6525">
        <w:rPr>
          <w:rFonts w:ascii="Times New Roman" w:hAnsi="Times New Roman"/>
          <w:sz w:val="24"/>
        </w:rPr>
        <w:t>Приложении</w:t>
      </w:r>
      <w:r w:rsidR="00AA7EFD">
        <w:rPr>
          <w:rFonts w:ascii="Times New Roman" w:hAnsi="Times New Roman"/>
          <w:sz w:val="24"/>
        </w:rPr>
        <w:t> </w:t>
      </w:r>
      <w:r w:rsidR="00995B94" w:rsidRPr="00A359B7">
        <w:rPr>
          <w:rFonts w:ascii="Times New Roman" w:hAnsi="Times New Roman"/>
          <w:sz w:val="24"/>
        </w:rPr>
        <w:t>№2</w:t>
      </w:r>
      <w:r w:rsidR="004F6525">
        <w:rPr>
          <w:rFonts w:ascii="Times New Roman" w:hAnsi="Times New Roman"/>
          <w:sz w:val="24"/>
        </w:rPr>
        <w:t>.</w:t>
      </w:r>
    </w:p>
    <w:p w14:paraId="0E4618AA" w14:textId="7D0E761A" w:rsidR="0098287B" w:rsidRPr="00A359B7" w:rsidRDefault="006E4AB3" w:rsidP="006E4AB3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995B94" w:rsidRPr="00A359B7">
        <w:rPr>
          <w:rFonts w:ascii="Times New Roman" w:hAnsi="Times New Roman"/>
          <w:sz w:val="24"/>
        </w:rPr>
        <w:t xml:space="preserve">. </w:t>
      </w:r>
      <w:r w:rsidR="0098287B" w:rsidRPr="00A359B7">
        <w:rPr>
          <w:rFonts w:ascii="Times New Roman" w:hAnsi="Times New Roman"/>
          <w:sz w:val="24"/>
        </w:rPr>
        <w:t xml:space="preserve">С помощью Интернет-ресурса проведено заочное обсуждение проекта с членами </w:t>
      </w:r>
      <w:r w:rsidR="00086B4F">
        <w:rPr>
          <w:rFonts w:ascii="Times New Roman" w:hAnsi="Times New Roman"/>
          <w:sz w:val="24"/>
        </w:rPr>
        <w:t>Национальной медицинской ассоциации сурдологов</w:t>
      </w:r>
      <w:r w:rsidR="0098287B" w:rsidRPr="00A359B7">
        <w:rPr>
          <w:rFonts w:ascii="Times New Roman" w:hAnsi="Times New Roman"/>
          <w:sz w:val="24"/>
        </w:rPr>
        <w:t xml:space="preserve">. </w:t>
      </w:r>
    </w:p>
    <w:p w14:paraId="66A9873D" w14:textId="0E2ADF73" w:rsidR="00CF3746" w:rsidRPr="00681636" w:rsidRDefault="00CF3746" w:rsidP="00284C1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870515">
        <w:rPr>
          <w:rFonts w:ascii="Times New Roman" w:hAnsi="Times New Roman"/>
          <w:sz w:val="24"/>
        </w:rPr>
        <w:t xml:space="preserve">В обсуждении профессионального стандарта в целом приняли участие более </w:t>
      </w:r>
      <w:r w:rsidR="00870515" w:rsidRPr="00086B4F">
        <w:rPr>
          <w:rFonts w:ascii="Times New Roman" w:hAnsi="Times New Roman"/>
          <w:sz w:val="24"/>
        </w:rPr>
        <w:t>200</w:t>
      </w:r>
      <w:r w:rsidR="00870515" w:rsidRPr="00870515">
        <w:rPr>
          <w:rFonts w:ascii="Times New Roman" w:hAnsi="Times New Roman"/>
          <w:sz w:val="24"/>
        </w:rPr>
        <w:t xml:space="preserve"> </w:t>
      </w:r>
      <w:r w:rsidR="005563BF">
        <w:rPr>
          <w:rFonts w:ascii="Times New Roman" w:hAnsi="Times New Roman"/>
          <w:sz w:val="24"/>
        </w:rPr>
        <w:t>врачей-</w:t>
      </w:r>
      <w:r w:rsidR="00284C10">
        <w:rPr>
          <w:rFonts w:ascii="Times New Roman" w:hAnsi="Times New Roman"/>
          <w:sz w:val="24"/>
        </w:rPr>
        <w:t>сурдологов-оториноларингологов</w:t>
      </w:r>
      <w:r w:rsidRPr="00870515">
        <w:rPr>
          <w:rFonts w:ascii="Times New Roman" w:hAnsi="Times New Roman"/>
          <w:sz w:val="24"/>
        </w:rPr>
        <w:t>.</w:t>
      </w:r>
    </w:p>
    <w:p w14:paraId="10B60D46" w14:textId="6C417F2B" w:rsidR="001D6C61" w:rsidRPr="008858F5" w:rsidRDefault="001D6C61" w:rsidP="00284C1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8858F5">
        <w:rPr>
          <w:rFonts w:ascii="Times New Roman" w:hAnsi="Times New Roman"/>
          <w:sz w:val="24"/>
        </w:rPr>
        <w:t>На э</w:t>
      </w:r>
      <w:r w:rsidR="00807FCA">
        <w:rPr>
          <w:rFonts w:ascii="Times New Roman" w:hAnsi="Times New Roman"/>
          <w:sz w:val="24"/>
        </w:rPr>
        <w:t>лектронны</w:t>
      </w:r>
      <w:r w:rsidR="00284C10">
        <w:rPr>
          <w:rFonts w:ascii="Times New Roman" w:hAnsi="Times New Roman"/>
          <w:sz w:val="24"/>
        </w:rPr>
        <w:t>й</w:t>
      </w:r>
      <w:r w:rsidR="00807FCA">
        <w:rPr>
          <w:rFonts w:ascii="Times New Roman" w:hAnsi="Times New Roman"/>
          <w:sz w:val="24"/>
        </w:rPr>
        <w:t xml:space="preserve"> адрес </w:t>
      </w:r>
      <w:r w:rsidR="00284C10">
        <w:rPr>
          <w:rFonts w:ascii="Times New Roman" w:hAnsi="Times New Roman"/>
          <w:sz w:val="24"/>
        </w:rPr>
        <w:t>Национальной медицинской ассоциации сурдологов</w:t>
      </w:r>
      <w:r w:rsidRPr="008858F5">
        <w:rPr>
          <w:rFonts w:ascii="Times New Roman" w:hAnsi="Times New Roman"/>
          <w:sz w:val="24"/>
        </w:rPr>
        <w:t xml:space="preserve"> за время работы над проектом профессионального стандарта было </w:t>
      </w:r>
      <w:r w:rsidRPr="00F83B2B">
        <w:rPr>
          <w:rFonts w:ascii="Times New Roman" w:hAnsi="Times New Roman"/>
          <w:sz w:val="24"/>
        </w:rPr>
        <w:t xml:space="preserve">прислано </w:t>
      </w:r>
      <w:r w:rsidR="00807FCA" w:rsidRPr="00F83B2B">
        <w:rPr>
          <w:rFonts w:ascii="Times New Roman" w:hAnsi="Times New Roman"/>
          <w:sz w:val="24"/>
        </w:rPr>
        <w:t>более</w:t>
      </w:r>
      <w:r w:rsidRPr="00F83B2B">
        <w:rPr>
          <w:rFonts w:ascii="Times New Roman" w:hAnsi="Times New Roman"/>
          <w:sz w:val="24"/>
        </w:rPr>
        <w:t xml:space="preserve"> </w:t>
      </w:r>
      <w:r w:rsidR="00086B4F">
        <w:rPr>
          <w:rFonts w:ascii="Times New Roman" w:hAnsi="Times New Roman"/>
          <w:sz w:val="24"/>
        </w:rPr>
        <w:t>25</w:t>
      </w:r>
      <w:r w:rsidR="00870515" w:rsidRPr="00F83B2B">
        <w:rPr>
          <w:rFonts w:ascii="Times New Roman" w:hAnsi="Times New Roman"/>
          <w:sz w:val="24"/>
        </w:rPr>
        <w:t xml:space="preserve"> замечаний и предложений</w:t>
      </w:r>
      <w:r w:rsidR="006E0D9B" w:rsidRPr="00F83B2B">
        <w:rPr>
          <w:rFonts w:ascii="Times New Roman" w:hAnsi="Times New Roman"/>
          <w:sz w:val="24"/>
        </w:rPr>
        <w:t xml:space="preserve"> по </w:t>
      </w:r>
      <w:r w:rsidR="00870515" w:rsidRPr="00F83B2B">
        <w:rPr>
          <w:rFonts w:ascii="Times New Roman" w:hAnsi="Times New Roman"/>
          <w:sz w:val="24"/>
        </w:rPr>
        <w:t>содержанию профессионального стандарта</w:t>
      </w:r>
      <w:r w:rsidR="006E0D9B" w:rsidRPr="00F83B2B">
        <w:rPr>
          <w:rFonts w:ascii="Times New Roman" w:hAnsi="Times New Roman"/>
          <w:sz w:val="24"/>
        </w:rPr>
        <w:t>. Все замечания были рассмотрены рабочей группой экспертов, профессиональный</w:t>
      </w:r>
      <w:r w:rsidR="006E0D9B" w:rsidRPr="008858F5">
        <w:rPr>
          <w:rFonts w:ascii="Times New Roman" w:hAnsi="Times New Roman"/>
          <w:sz w:val="24"/>
        </w:rPr>
        <w:t xml:space="preserve"> стандарт после внесения правок был повторно </w:t>
      </w:r>
      <w:r w:rsidR="00870515">
        <w:rPr>
          <w:rFonts w:ascii="Times New Roman" w:hAnsi="Times New Roman"/>
          <w:sz w:val="24"/>
        </w:rPr>
        <w:t>размещен</w:t>
      </w:r>
      <w:r w:rsidR="003A5C31" w:rsidRPr="008858F5">
        <w:rPr>
          <w:rFonts w:ascii="Times New Roman" w:hAnsi="Times New Roman"/>
          <w:sz w:val="24"/>
        </w:rPr>
        <w:t xml:space="preserve"> для обсуждения </w:t>
      </w:r>
      <w:r w:rsidR="006E0D9B" w:rsidRPr="008858F5">
        <w:rPr>
          <w:rFonts w:ascii="Times New Roman" w:hAnsi="Times New Roman"/>
          <w:sz w:val="24"/>
        </w:rPr>
        <w:t>на сайт</w:t>
      </w:r>
      <w:r w:rsidR="00284C10">
        <w:rPr>
          <w:rFonts w:ascii="Times New Roman" w:hAnsi="Times New Roman"/>
          <w:sz w:val="24"/>
        </w:rPr>
        <w:t>е</w:t>
      </w:r>
      <w:r w:rsidR="006E0D9B" w:rsidRPr="008858F5">
        <w:rPr>
          <w:rFonts w:ascii="Times New Roman" w:hAnsi="Times New Roman"/>
          <w:sz w:val="24"/>
        </w:rPr>
        <w:t xml:space="preserve"> организаци</w:t>
      </w:r>
      <w:r w:rsidR="00284C10">
        <w:rPr>
          <w:rFonts w:ascii="Times New Roman" w:hAnsi="Times New Roman"/>
          <w:sz w:val="24"/>
        </w:rPr>
        <w:t>и</w:t>
      </w:r>
      <w:r w:rsidR="003A5C31" w:rsidRPr="008858F5">
        <w:rPr>
          <w:rFonts w:ascii="Times New Roman" w:hAnsi="Times New Roman"/>
          <w:sz w:val="24"/>
        </w:rPr>
        <w:t>-</w:t>
      </w:r>
      <w:r w:rsidR="006E0D9B" w:rsidRPr="008858F5">
        <w:rPr>
          <w:rFonts w:ascii="Times New Roman" w:hAnsi="Times New Roman"/>
          <w:sz w:val="24"/>
        </w:rPr>
        <w:t>разработчик</w:t>
      </w:r>
      <w:r w:rsidR="00284C10">
        <w:rPr>
          <w:rFonts w:ascii="Times New Roman" w:hAnsi="Times New Roman"/>
          <w:sz w:val="24"/>
        </w:rPr>
        <w:t>а</w:t>
      </w:r>
      <w:r w:rsidR="006E0D9B" w:rsidRPr="008858F5">
        <w:rPr>
          <w:rFonts w:ascii="Times New Roman" w:hAnsi="Times New Roman"/>
          <w:sz w:val="24"/>
        </w:rPr>
        <w:t xml:space="preserve">. </w:t>
      </w:r>
    </w:p>
    <w:p w14:paraId="3327EF4D" w14:textId="50BD74FA" w:rsidR="00CF3746" w:rsidRPr="0009045F" w:rsidRDefault="00CF3746" w:rsidP="00284C1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58F5">
        <w:rPr>
          <w:rFonts w:ascii="Times New Roman" w:hAnsi="Times New Roman"/>
          <w:sz w:val="24"/>
        </w:rPr>
        <w:t xml:space="preserve">Большое внимание разработке проекта стандарта уделили </w:t>
      </w:r>
      <w:r w:rsidRPr="00086B4F">
        <w:rPr>
          <w:rFonts w:ascii="Times New Roman" w:hAnsi="Times New Roman"/>
          <w:sz w:val="24"/>
        </w:rPr>
        <w:t>образовательные учреждения,</w:t>
      </w:r>
      <w:r w:rsidRPr="008858F5">
        <w:rPr>
          <w:rFonts w:ascii="Times New Roman" w:hAnsi="Times New Roman"/>
          <w:sz w:val="24"/>
        </w:rPr>
        <w:t xml:space="preserve"> представители которых участвовали в мероприятиях по его обсуждению, в том числе: </w:t>
      </w:r>
      <w:r w:rsidR="0009045F">
        <w:rPr>
          <w:rFonts w:ascii="Times New Roman" w:hAnsi="Times New Roman"/>
          <w:sz w:val="24"/>
          <w:szCs w:val="24"/>
        </w:rPr>
        <w:t>ФГБОУ</w:t>
      </w:r>
      <w:r w:rsidR="0009045F" w:rsidRPr="00F10614">
        <w:rPr>
          <w:rFonts w:ascii="Times New Roman" w:hAnsi="Times New Roman"/>
          <w:sz w:val="24"/>
          <w:szCs w:val="24"/>
        </w:rPr>
        <w:t xml:space="preserve"> </w:t>
      </w:r>
      <w:r w:rsidR="0009045F">
        <w:rPr>
          <w:rFonts w:ascii="Times New Roman" w:hAnsi="Times New Roman"/>
          <w:sz w:val="24"/>
          <w:szCs w:val="24"/>
        </w:rPr>
        <w:t xml:space="preserve">ДПО </w:t>
      </w:r>
      <w:r w:rsidR="0009045F" w:rsidRPr="00F10614">
        <w:rPr>
          <w:rFonts w:ascii="Times New Roman" w:hAnsi="Times New Roman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</w:t>
      </w:r>
      <w:r w:rsidR="0009045F" w:rsidRPr="0009045F">
        <w:rPr>
          <w:rFonts w:ascii="Times New Roman" w:hAnsi="Times New Roman"/>
          <w:sz w:val="24"/>
        </w:rPr>
        <w:t xml:space="preserve">, </w:t>
      </w:r>
      <w:r w:rsidR="00CE0C8B" w:rsidRPr="00086B4F">
        <w:rPr>
          <w:rFonts w:ascii="Times New Roman" w:hAnsi="Times New Roman"/>
          <w:sz w:val="24"/>
        </w:rPr>
        <w:t>Ф</w:t>
      </w:r>
      <w:r w:rsidR="0009045F" w:rsidRPr="00086B4F">
        <w:rPr>
          <w:rFonts w:ascii="Times New Roman" w:hAnsi="Times New Roman"/>
          <w:sz w:val="24"/>
          <w:szCs w:val="24"/>
        </w:rPr>
        <w:t xml:space="preserve">ГБОУ ВО </w:t>
      </w:r>
      <w:r w:rsidR="00086B4F" w:rsidRPr="00086B4F">
        <w:rPr>
          <w:rFonts w:ascii="Times New Roman" w:hAnsi="Times New Roman"/>
          <w:sz w:val="24"/>
          <w:szCs w:val="24"/>
        </w:rPr>
        <w:t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086B4F">
        <w:rPr>
          <w:rFonts w:ascii="Times New Roman" w:hAnsi="Times New Roman"/>
          <w:sz w:val="24"/>
          <w:szCs w:val="24"/>
        </w:rPr>
        <w:t xml:space="preserve">, </w:t>
      </w:r>
      <w:r w:rsidR="00086B4F" w:rsidRPr="00086B4F">
        <w:rPr>
          <w:rFonts w:ascii="Times New Roman" w:hAnsi="Times New Roman"/>
          <w:sz w:val="24"/>
        </w:rPr>
        <w:t>Ф</w:t>
      </w:r>
      <w:r w:rsidR="00086B4F" w:rsidRPr="00086B4F">
        <w:rPr>
          <w:rFonts w:ascii="Times New Roman" w:hAnsi="Times New Roman"/>
          <w:sz w:val="24"/>
          <w:szCs w:val="24"/>
        </w:rPr>
        <w:t>ГБОУ ВО</w:t>
      </w:r>
      <w:r w:rsidR="00086B4F" w:rsidRPr="00CE0C8B">
        <w:rPr>
          <w:rFonts w:ascii="Times New Roman" w:hAnsi="Times New Roman"/>
          <w:sz w:val="24"/>
        </w:rPr>
        <w:t xml:space="preserve"> </w:t>
      </w:r>
      <w:r w:rsidR="00086B4F" w:rsidRPr="00C817AD">
        <w:rPr>
          <w:rFonts w:ascii="Times New Roman" w:hAnsi="Times New Roman"/>
          <w:sz w:val="24"/>
        </w:rPr>
        <w:t>«</w:t>
      </w:r>
      <w:r w:rsidR="00086B4F" w:rsidRPr="00274809">
        <w:rPr>
          <w:rFonts w:ascii="Times New Roman" w:hAnsi="Times New Roman"/>
          <w:sz w:val="24"/>
        </w:rPr>
        <w:t>Северо-Западный государственный медицинский университет имени И.И.</w:t>
      </w:r>
      <w:r w:rsidR="000025F7">
        <w:rPr>
          <w:rFonts w:ascii="Times New Roman" w:hAnsi="Times New Roman"/>
          <w:sz w:val="24"/>
        </w:rPr>
        <w:t> </w:t>
      </w:r>
      <w:r w:rsidR="00086B4F" w:rsidRPr="00274809">
        <w:rPr>
          <w:rFonts w:ascii="Times New Roman" w:hAnsi="Times New Roman"/>
          <w:sz w:val="24"/>
        </w:rPr>
        <w:t>Мечникова</w:t>
      </w:r>
      <w:r w:rsidR="00086B4F" w:rsidRPr="00C817AD">
        <w:rPr>
          <w:rFonts w:ascii="Times New Roman" w:hAnsi="Times New Roman"/>
          <w:sz w:val="24"/>
        </w:rPr>
        <w:t>» Министерства здравоохранения Российской Федерации</w:t>
      </w:r>
      <w:r w:rsidR="0009045F" w:rsidRPr="00086B4F">
        <w:rPr>
          <w:rStyle w:val="af2"/>
          <w:rFonts w:ascii="Times New Roman" w:hAnsi="Times New Roman"/>
          <w:b w:val="0"/>
          <w:sz w:val="24"/>
          <w:szCs w:val="24"/>
        </w:rPr>
        <w:t>.</w:t>
      </w:r>
      <w:r w:rsidR="00086B4F">
        <w:rPr>
          <w:rStyle w:val="af2"/>
          <w:rFonts w:ascii="Times New Roman" w:hAnsi="Times New Roman"/>
          <w:b w:val="0"/>
          <w:sz w:val="24"/>
          <w:szCs w:val="24"/>
        </w:rPr>
        <w:t xml:space="preserve"> </w:t>
      </w:r>
    </w:p>
    <w:p w14:paraId="1E1431A5" w14:textId="7122C5EB" w:rsidR="00CF3746" w:rsidRPr="00681636" w:rsidRDefault="00CF3746" w:rsidP="00CF374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FF00"/>
        </w:rPr>
      </w:pPr>
      <w:r w:rsidRPr="00681636">
        <w:rPr>
          <w:rFonts w:ascii="Times New Roman" w:hAnsi="Times New Roman"/>
          <w:sz w:val="24"/>
        </w:rPr>
        <w:t>Процесс разработки проекта профессионального стандарта и его общественного обсуждения проходили в параллельном режиме. Данный подход позволил проводить сравнительный анализ замечаний и оперативно осуществлять корректировку проекта. В результате общественного обсуждения был получен ряд замечаний и рекомендаций по содержанию профессионального стандарта «</w:t>
      </w:r>
      <w:r w:rsidR="00EE7767">
        <w:rPr>
          <w:rFonts w:ascii="Times New Roman" w:hAnsi="Times New Roman"/>
          <w:sz w:val="24"/>
        </w:rPr>
        <w:t>Врач-сурдолог-оториноларинголог</w:t>
      </w:r>
      <w:r w:rsidRPr="00681636">
        <w:rPr>
          <w:rFonts w:ascii="Times New Roman" w:hAnsi="Times New Roman"/>
          <w:sz w:val="24"/>
        </w:rPr>
        <w:t>». Рекомендации и</w:t>
      </w:r>
      <w:r w:rsidR="00C817AD">
        <w:rPr>
          <w:rFonts w:ascii="Times New Roman" w:hAnsi="Times New Roman"/>
          <w:sz w:val="24"/>
        </w:rPr>
        <w:t xml:space="preserve"> </w:t>
      </w:r>
      <w:r w:rsidRPr="00681636">
        <w:rPr>
          <w:rFonts w:ascii="Times New Roman" w:hAnsi="Times New Roman"/>
          <w:sz w:val="24"/>
        </w:rPr>
        <w:t>замечания были учтены в рамках подготовки итогового варианта</w:t>
      </w:r>
      <w:r w:rsidR="00A65FB5">
        <w:rPr>
          <w:rFonts w:ascii="Times New Roman" w:hAnsi="Times New Roman"/>
          <w:sz w:val="24"/>
        </w:rPr>
        <w:t xml:space="preserve">, размещенного </w:t>
      </w:r>
      <w:r w:rsidR="00A65FB5" w:rsidRPr="00A65FB5">
        <w:rPr>
          <w:rFonts w:ascii="Times New Roman" w:hAnsi="Times New Roman"/>
          <w:sz w:val="24"/>
        </w:rPr>
        <w:t>на специализированном сайте</w:t>
      </w:r>
      <w:r w:rsidR="00A65FB5">
        <w:t xml:space="preserve"> </w:t>
      </w:r>
      <w:r w:rsidR="00A65FB5" w:rsidRPr="00A65FB5">
        <w:rPr>
          <w:rFonts w:ascii="Times New Roman" w:hAnsi="Times New Roman"/>
          <w:sz w:val="24"/>
        </w:rPr>
        <w:t xml:space="preserve">Министерства труда и социальной защиты Российской Федерации </w:t>
      </w:r>
      <w:r w:rsidR="00A65FB5">
        <w:rPr>
          <w:rFonts w:ascii="Times New Roman" w:hAnsi="Times New Roman"/>
          <w:sz w:val="24"/>
        </w:rPr>
        <w:t>«</w:t>
      </w:r>
      <w:r w:rsidR="00A65FB5" w:rsidRPr="00A65FB5">
        <w:rPr>
          <w:rFonts w:ascii="Times New Roman" w:hAnsi="Times New Roman"/>
          <w:sz w:val="24"/>
        </w:rPr>
        <w:t>Профессиональные стандарты</w:t>
      </w:r>
      <w:r w:rsidR="00A65FB5">
        <w:rPr>
          <w:rFonts w:ascii="Times New Roman" w:hAnsi="Times New Roman"/>
          <w:sz w:val="24"/>
        </w:rPr>
        <w:t>»</w:t>
      </w:r>
      <w:r w:rsidR="00A65FB5" w:rsidRPr="00A65FB5">
        <w:rPr>
          <w:rFonts w:ascii="Times New Roman" w:hAnsi="Times New Roman"/>
          <w:sz w:val="24"/>
        </w:rPr>
        <w:t xml:space="preserve"> (https://profstandart.rosmintrud.ru/obshchiy-informatsionnyy-blok/reestr-uvedomleniy-o-razrabotke-peresmotre-professionalnykh-standartov/index.php?ELEMENT_ID=107520)</w:t>
      </w:r>
      <w:r w:rsidRPr="00681636">
        <w:rPr>
          <w:rFonts w:ascii="Times New Roman" w:hAnsi="Times New Roman"/>
          <w:sz w:val="24"/>
        </w:rPr>
        <w:t>.</w:t>
      </w:r>
    </w:p>
    <w:p w14:paraId="1C609BBC" w14:textId="5146A669" w:rsidR="00681636" w:rsidRDefault="00CF3746" w:rsidP="006E4AB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681636">
        <w:rPr>
          <w:rFonts w:ascii="Times New Roman" w:hAnsi="Times New Roman"/>
          <w:sz w:val="24"/>
        </w:rPr>
        <w:lastRenderedPageBreak/>
        <w:t xml:space="preserve">Сводные данные о поступивших замечаниях и предложениях к проекту профессионального стандарта приводятся в </w:t>
      </w:r>
      <w:r w:rsidR="00663307" w:rsidRPr="00681636">
        <w:rPr>
          <w:rFonts w:ascii="Times New Roman" w:hAnsi="Times New Roman"/>
          <w:sz w:val="24"/>
        </w:rPr>
        <w:t xml:space="preserve">Приложении </w:t>
      </w:r>
      <w:r w:rsidRPr="00681636">
        <w:rPr>
          <w:rFonts w:ascii="Times New Roman" w:hAnsi="Times New Roman"/>
          <w:sz w:val="24"/>
        </w:rPr>
        <w:t xml:space="preserve">№ </w:t>
      </w:r>
      <w:r w:rsidR="00663307" w:rsidRPr="00681636">
        <w:rPr>
          <w:rFonts w:ascii="Times New Roman" w:hAnsi="Times New Roman"/>
          <w:sz w:val="24"/>
        </w:rPr>
        <w:t>3</w:t>
      </w:r>
      <w:r w:rsidRPr="00681636">
        <w:rPr>
          <w:rFonts w:ascii="Times New Roman" w:hAnsi="Times New Roman"/>
          <w:sz w:val="24"/>
        </w:rPr>
        <w:t>.</w:t>
      </w:r>
    </w:p>
    <w:p w14:paraId="007CDD69" w14:textId="571E8125" w:rsidR="006E4AB3" w:rsidRDefault="006E4AB3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1432FAC" w14:textId="04C479AF" w:rsidR="00185269" w:rsidRDefault="00185269" w:rsidP="00A359B7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 «Согласование проекта профессионального стандарта»</w:t>
      </w:r>
    </w:p>
    <w:p w14:paraId="4988B20D" w14:textId="77777777" w:rsidR="00185269" w:rsidRDefault="00185269" w:rsidP="0018526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проекте профессионального стандарта трудовые функции, особо регулируемые законодательством, отсутствуют. </w:t>
      </w:r>
    </w:p>
    <w:p w14:paraId="31D7C522" w14:textId="77777777" w:rsidR="007554CF" w:rsidRDefault="007554C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15CD97E7" w14:textId="3349D0B0" w:rsidR="003364BA" w:rsidRDefault="003364BA" w:rsidP="003364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№1</w:t>
      </w:r>
    </w:p>
    <w:p w14:paraId="0B4940C7" w14:textId="77777777" w:rsidR="003364BA" w:rsidRPr="00277D13" w:rsidRDefault="003364BA" w:rsidP="003364BA">
      <w:pPr>
        <w:pStyle w:val="13"/>
        <w:spacing w:after="240" w:line="240" w:lineRule="auto"/>
        <w:jc w:val="center"/>
        <w:rPr>
          <w:b/>
          <w:sz w:val="24"/>
          <w:szCs w:val="24"/>
        </w:rPr>
      </w:pPr>
      <w:r w:rsidRPr="00277D13">
        <w:rPr>
          <w:b/>
          <w:sz w:val="24"/>
          <w:szCs w:val="24"/>
        </w:rPr>
        <w:t>Сведения об организациях, привлеченных к разработке и согласованию проекта профессионального стандарта</w:t>
      </w:r>
    </w:p>
    <w:p w14:paraId="1446CD31" w14:textId="77777777" w:rsidR="003364BA" w:rsidRDefault="003364BA" w:rsidP="003364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849"/>
        <w:gridCol w:w="4140"/>
      </w:tblGrid>
      <w:tr w:rsidR="000B343B" w:rsidRPr="00CE0C8B" w14:paraId="4B01510F" w14:textId="77777777" w:rsidTr="00D02A45">
        <w:tc>
          <w:tcPr>
            <w:tcW w:w="538" w:type="dxa"/>
          </w:tcPr>
          <w:p w14:paraId="7B3A7B6F" w14:textId="77777777" w:rsidR="000B343B" w:rsidRPr="00CE0C8B" w:rsidRDefault="000B343B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C8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49" w:type="dxa"/>
          </w:tcPr>
          <w:p w14:paraId="0D9E38BB" w14:textId="77777777" w:rsidR="000B343B" w:rsidRPr="00CE0C8B" w:rsidRDefault="000B343B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C8B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4140" w:type="dxa"/>
          </w:tcPr>
          <w:p w14:paraId="09F30486" w14:textId="77777777" w:rsidR="000B343B" w:rsidRPr="00CE0C8B" w:rsidRDefault="000B343B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C8B">
              <w:rPr>
                <w:rFonts w:ascii="Times New Roman" w:hAnsi="Times New Roman"/>
                <w:b/>
              </w:rPr>
              <w:t xml:space="preserve">Субъект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0B343B" w:rsidRPr="00CE0C8B" w14:paraId="7BCBB7C6" w14:textId="77777777" w:rsidTr="00D02A45">
        <w:tc>
          <w:tcPr>
            <w:tcW w:w="9527" w:type="dxa"/>
            <w:gridSpan w:val="3"/>
          </w:tcPr>
          <w:p w14:paraId="0C8F9820" w14:textId="77777777" w:rsidR="000B343B" w:rsidRPr="00CE0C8B" w:rsidRDefault="000B343B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C8B">
              <w:rPr>
                <w:rFonts w:ascii="Times New Roman" w:hAnsi="Times New Roman"/>
                <w:b/>
              </w:rPr>
              <w:t>Разработка проекта профессионального стандарта</w:t>
            </w:r>
          </w:p>
        </w:tc>
      </w:tr>
      <w:tr w:rsidR="000B343B" w:rsidRPr="00CE0C8B" w14:paraId="327E3D49" w14:textId="77777777" w:rsidTr="00D02A45">
        <w:tc>
          <w:tcPr>
            <w:tcW w:w="538" w:type="dxa"/>
          </w:tcPr>
          <w:p w14:paraId="515610F4" w14:textId="77777777" w:rsidR="000B343B" w:rsidRPr="00CE0C8B" w:rsidRDefault="000B343B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</w:tcPr>
          <w:p w14:paraId="6DD53B60" w14:textId="49B79C23" w:rsidR="000B343B" w:rsidRPr="00CE0C8B" w:rsidRDefault="001F3381" w:rsidP="0002280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медицинская ассоциация сурдологов</w:t>
            </w:r>
          </w:p>
        </w:tc>
        <w:tc>
          <w:tcPr>
            <w:tcW w:w="4140" w:type="dxa"/>
          </w:tcPr>
          <w:p w14:paraId="2853D0CE" w14:textId="77777777" w:rsidR="000B343B" w:rsidRPr="00CE0C8B" w:rsidRDefault="000B343B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C8B">
              <w:rPr>
                <w:rFonts w:ascii="Times New Roman" w:hAnsi="Times New Roman"/>
              </w:rPr>
              <w:t>город Москва</w:t>
            </w:r>
          </w:p>
        </w:tc>
      </w:tr>
      <w:tr w:rsidR="000B343B" w:rsidRPr="00CE0C8B" w14:paraId="5D4B5ED9" w14:textId="77777777" w:rsidTr="00D02A45">
        <w:tc>
          <w:tcPr>
            <w:tcW w:w="538" w:type="dxa"/>
          </w:tcPr>
          <w:p w14:paraId="3001FA2E" w14:textId="77777777" w:rsidR="000B343B" w:rsidRPr="00CE0C8B" w:rsidRDefault="000B343B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14:paraId="56E77653" w14:textId="77777777" w:rsidR="000B343B" w:rsidRPr="00CE0C8B" w:rsidRDefault="0086376B" w:rsidP="0002280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376B">
              <w:rPr>
                <w:rFonts w:ascii="Times New Roman" w:hAnsi="Times New Roman"/>
                <w:sz w:val="24"/>
              </w:rPr>
              <w:t>Союз медицинского сообщества «Национальная Медицинская Палата»</w:t>
            </w:r>
          </w:p>
        </w:tc>
        <w:tc>
          <w:tcPr>
            <w:tcW w:w="4140" w:type="dxa"/>
          </w:tcPr>
          <w:p w14:paraId="08B3302A" w14:textId="77777777" w:rsidR="000B343B" w:rsidRPr="00CE0C8B" w:rsidRDefault="000B343B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C8B">
              <w:rPr>
                <w:rFonts w:ascii="Times New Roman" w:hAnsi="Times New Roman"/>
              </w:rPr>
              <w:t>город Москва</w:t>
            </w:r>
          </w:p>
        </w:tc>
      </w:tr>
      <w:tr w:rsidR="000B343B" w:rsidRPr="00CE0C8B" w14:paraId="7CC4FFF4" w14:textId="77777777" w:rsidTr="00D02A45">
        <w:tc>
          <w:tcPr>
            <w:tcW w:w="538" w:type="dxa"/>
          </w:tcPr>
          <w:p w14:paraId="2F828F63" w14:textId="77777777" w:rsidR="000B343B" w:rsidRPr="00CE0C8B" w:rsidRDefault="000B343B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9" w:type="dxa"/>
          </w:tcPr>
          <w:p w14:paraId="3EC399AA" w14:textId="2E69C1C5" w:rsidR="000B343B" w:rsidRPr="00CE0C8B" w:rsidRDefault="00C817AD" w:rsidP="0002280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376B">
              <w:rPr>
                <w:rFonts w:ascii="Times New Roman" w:hAnsi="Times New Roman"/>
                <w:sz w:val="24"/>
              </w:rPr>
              <w:t xml:space="preserve">Федеральное государственное </w:t>
            </w:r>
            <w:r>
              <w:rPr>
                <w:rFonts w:ascii="Times New Roman" w:hAnsi="Times New Roman"/>
                <w:sz w:val="24"/>
              </w:rPr>
              <w:t>бюджет</w:t>
            </w:r>
            <w:r w:rsidRPr="0086376B">
              <w:rPr>
                <w:rFonts w:ascii="Times New Roman" w:hAnsi="Times New Roman"/>
                <w:sz w:val="24"/>
              </w:rPr>
              <w:t>ное учреждение</w:t>
            </w:r>
            <w:r w:rsidRPr="00C817AD">
              <w:rPr>
                <w:rFonts w:ascii="Times New Roman" w:hAnsi="Times New Roman"/>
                <w:sz w:val="24"/>
              </w:rPr>
              <w:t xml:space="preserve"> «Российский научно-клинический центр аудиологии и слухопротезирования Федерального медико-биологического агентства», город Москва</w:t>
            </w:r>
          </w:p>
        </w:tc>
        <w:tc>
          <w:tcPr>
            <w:tcW w:w="4140" w:type="dxa"/>
          </w:tcPr>
          <w:p w14:paraId="70EADA48" w14:textId="77777777" w:rsidR="000B343B" w:rsidRPr="00CE0C8B" w:rsidRDefault="000B343B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C8B">
              <w:rPr>
                <w:rFonts w:ascii="Times New Roman" w:hAnsi="Times New Roman"/>
              </w:rPr>
              <w:t>город Москва</w:t>
            </w:r>
          </w:p>
        </w:tc>
      </w:tr>
      <w:tr w:rsidR="000B343B" w:rsidRPr="00CE0C8B" w14:paraId="47EA75C3" w14:textId="77777777" w:rsidTr="00D02A45">
        <w:tc>
          <w:tcPr>
            <w:tcW w:w="538" w:type="dxa"/>
          </w:tcPr>
          <w:p w14:paraId="2C9C20F6" w14:textId="77777777" w:rsidR="000B343B" w:rsidRPr="00CE0C8B" w:rsidRDefault="000B343B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9" w:type="dxa"/>
          </w:tcPr>
          <w:p w14:paraId="7CA957CD" w14:textId="374ED766" w:rsidR="000B343B" w:rsidRPr="00CE0C8B" w:rsidRDefault="00C817AD" w:rsidP="00F456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17AD">
              <w:rPr>
                <w:rFonts w:ascii="Times New Roman" w:hAnsi="Times New Roman"/>
                <w:sz w:val="24"/>
              </w:rPr>
              <w:t>Федеральное государственное бюджетное учреждение «Национальный медицинский исследовательский центр оториноларингологии Федерального медико-биологического агентства», город Москва</w:t>
            </w:r>
          </w:p>
        </w:tc>
        <w:tc>
          <w:tcPr>
            <w:tcW w:w="4140" w:type="dxa"/>
          </w:tcPr>
          <w:p w14:paraId="079A5CE5" w14:textId="77777777" w:rsidR="000B343B" w:rsidRPr="00CE0C8B" w:rsidRDefault="000B343B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C8B">
              <w:rPr>
                <w:rFonts w:ascii="Times New Roman" w:hAnsi="Times New Roman"/>
              </w:rPr>
              <w:t>город Москва</w:t>
            </w:r>
          </w:p>
        </w:tc>
      </w:tr>
      <w:tr w:rsidR="000B343B" w:rsidRPr="00CE0C8B" w14:paraId="5FA84C65" w14:textId="77777777" w:rsidTr="00D02A45">
        <w:tc>
          <w:tcPr>
            <w:tcW w:w="538" w:type="dxa"/>
          </w:tcPr>
          <w:p w14:paraId="08B49901" w14:textId="77777777" w:rsidR="000B343B" w:rsidRPr="00CE0C8B" w:rsidRDefault="000B343B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9" w:type="dxa"/>
          </w:tcPr>
          <w:p w14:paraId="135E62B4" w14:textId="4999DB94" w:rsidR="000B343B" w:rsidRPr="00CE0C8B" w:rsidRDefault="000B343B" w:rsidP="00CE0C8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0C8B">
              <w:rPr>
                <w:rFonts w:ascii="Times New Roman" w:hAnsi="Times New Roman"/>
                <w:sz w:val="24"/>
              </w:rPr>
              <w:t xml:space="preserve">Федеральное государственное бюджетное образовательное учреждение </w:t>
            </w:r>
            <w:r w:rsidR="00274809">
              <w:rPr>
                <w:rFonts w:ascii="Times New Roman" w:hAnsi="Times New Roman"/>
                <w:sz w:val="24"/>
              </w:rPr>
              <w:t>высшего</w:t>
            </w:r>
            <w:r w:rsidRPr="00CE0C8B">
              <w:rPr>
                <w:rFonts w:ascii="Times New Roman" w:hAnsi="Times New Roman"/>
                <w:sz w:val="24"/>
              </w:rPr>
              <w:t xml:space="preserve"> образования </w:t>
            </w:r>
            <w:r w:rsidR="00C817AD" w:rsidRPr="00C817AD">
              <w:rPr>
                <w:rFonts w:ascii="Times New Roman" w:hAnsi="Times New Roman"/>
                <w:sz w:val="24"/>
              </w:rPr>
              <w:t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4140" w:type="dxa"/>
          </w:tcPr>
          <w:p w14:paraId="26FD54BB" w14:textId="09B9E9E8" w:rsidR="000B343B" w:rsidRPr="00CE0C8B" w:rsidRDefault="000B343B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C8B">
              <w:rPr>
                <w:rFonts w:ascii="Times New Roman" w:hAnsi="Times New Roman"/>
              </w:rPr>
              <w:t xml:space="preserve">город </w:t>
            </w:r>
            <w:r w:rsidR="00274809" w:rsidRPr="00C817AD">
              <w:rPr>
                <w:rFonts w:ascii="Times New Roman" w:hAnsi="Times New Roman"/>
                <w:sz w:val="24"/>
              </w:rPr>
              <w:t>Санкт-Петербург</w:t>
            </w:r>
          </w:p>
        </w:tc>
      </w:tr>
      <w:tr w:rsidR="00C817AD" w:rsidRPr="00CE0C8B" w14:paraId="191F36BF" w14:textId="77777777" w:rsidTr="00D02A45">
        <w:tc>
          <w:tcPr>
            <w:tcW w:w="538" w:type="dxa"/>
          </w:tcPr>
          <w:p w14:paraId="3E58D495" w14:textId="5D83F3C8" w:rsidR="00C817AD" w:rsidRPr="00CE0C8B" w:rsidRDefault="00C817AD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9" w:type="dxa"/>
          </w:tcPr>
          <w:p w14:paraId="70E02587" w14:textId="2B38E86A" w:rsidR="00C817AD" w:rsidRPr="00CE0C8B" w:rsidRDefault="00274809" w:rsidP="00CE0C8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0C8B">
              <w:rPr>
                <w:rFonts w:ascii="Times New Roman" w:hAnsi="Times New Roman"/>
                <w:sz w:val="24"/>
              </w:rPr>
              <w:t xml:space="preserve">Федеральное государственное бюджетное образовательное учреждение </w:t>
            </w:r>
            <w:r>
              <w:rPr>
                <w:rFonts w:ascii="Times New Roman" w:hAnsi="Times New Roman"/>
                <w:sz w:val="24"/>
              </w:rPr>
              <w:t>высшего</w:t>
            </w:r>
            <w:r w:rsidRPr="00CE0C8B">
              <w:rPr>
                <w:rFonts w:ascii="Times New Roman" w:hAnsi="Times New Roman"/>
                <w:sz w:val="24"/>
              </w:rPr>
              <w:t xml:space="preserve"> образования </w:t>
            </w:r>
            <w:r w:rsidRPr="00C817AD">
              <w:rPr>
                <w:rFonts w:ascii="Times New Roman" w:hAnsi="Times New Roman"/>
                <w:sz w:val="24"/>
              </w:rPr>
              <w:t>«</w:t>
            </w:r>
            <w:r w:rsidRPr="00274809">
              <w:rPr>
                <w:rFonts w:ascii="Times New Roman" w:hAnsi="Times New Roman"/>
                <w:sz w:val="24"/>
              </w:rPr>
              <w:t>Северо-Западный государственный медицинский университет имени И.И. Мечникова</w:t>
            </w:r>
            <w:r w:rsidRPr="00C817AD">
              <w:rPr>
                <w:rFonts w:ascii="Times New Roman" w:hAnsi="Times New Roman"/>
                <w:sz w:val="24"/>
              </w:rPr>
              <w:t>» Министерства здравоохранения Российской Федерации</w:t>
            </w:r>
          </w:p>
        </w:tc>
        <w:tc>
          <w:tcPr>
            <w:tcW w:w="4140" w:type="dxa"/>
          </w:tcPr>
          <w:p w14:paraId="620C9E3B" w14:textId="5A747197" w:rsidR="00C817AD" w:rsidRPr="00CE0C8B" w:rsidRDefault="00274809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C8B">
              <w:rPr>
                <w:rFonts w:ascii="Times New Roman" w:hAnsi="Times New Roman"/>
              </w:rPr>
              <w:t xml:space="preserve">город </w:t>
            </w:r>
            <w:r w:rsidRPr="00C817AD">
              <w:rPr>
                <w:rFonts w:ascii="Times New Roman" w:hAnsi="Times New Roman"/>
                <w:sz w:val="24"/>
              </w:rPr>
              <w:t>Санкт-Петербург</w:t>
            </w:r>
          </w:p>
        </w:tc>
      </w:tr>
      <w:tr w:rsidR="009D7615" w:rsidRPr="00CE0C8B" w14:paraId="7BB50096" w14:textId="77777777" w:rsidTr="00D02A45">
        <w:tc>
          <w:tcPr>
            <w:tcW w:w="538" w:type="dxa"/>
          </w:tcPr>
          <w:p w14:paraId="31ED92B0" w14:textId="69E47359" w:rsidR="009D7615" w:rsidRPr="009D7615" w:rsidRDefault="009D7615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49" w:type="dxa"/>
          </w:tcPr>
          <w:p w14:paraId="02214009" w14:textId="42109C10" w:rsidR="009D7615" w:rsidRPr="00CE0C8B" w:rsidRDefault="009D7615" w:rsidP="00CE0C8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7615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анкт-Петербургское государственное бюджетное учреждение здравоохранения </w:t>
            </w:r>
            <w:r w:rsidRPr="009D7615">
              <w:rPr>
                <w:rFonts w:ascii="Times New Roman" w:hAnsi="Times New Roman"/>
                <w:sz w:val="24"/>
              </w:rPr>
              <w:t>ГБУЗ «Городской гериатрический центр»</w:t>
            </w:r>
          </w:p>
        </w:tc>
        <w:tc>
          <w:tcPr>
            <w:tcW w:w="4140" w:type="dxa"/>
          </w:tcPr>
          <w:p w14:paraId="50A2416E" w14:textId="067A4FBF" w:rsidR="009D7615" w:rsidRPr="00CE0C8B" w:rsidRDefault="009D7615" w:rsidP="0002280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615">
              <w:rPr>
                <w:rFonts w:ascii="Times New Roman" w:hAnsi="Times New Roman"/>
                <w:sz w:val="24"/>
              </w:rPr>
              <w:t>город Санкт-Петербург</w:t>
            </w:r>
          </w:p>
        </w:tc>
      </w:tr>
    </w:tbl>
    <w:p w14:paraId="68EEF768" w14:textId="77777777" w:rsidR="003364BA" w:rsidRDefault="003364BA" w:rsidP="003364B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</w:rPr>
        <w:sectPr w:rsidR="003364BA" w:rsidSect="003364BA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329633D6" w14:textId="77777777" w:rsidR="000934D0" w:rsidRDefault="003364BA" w:rsidP="000934D0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</w:t>
      </w:r>
      <w:r w:rsidR="000934D0">
        <w:rPr>
          <w:rFonts w:ascii="Times New Roman" w:hAnsi="Times New Roman"/>
          <w:b/>
          <w:sz w:val="24"/>
        </w:rPr>
        <w:t>риложение №2</w:t>
      </w:r>
    </w:p>
    <w:p w14:paraId="474F7787" w14:textId="77777777" w:rsidR="00BB2C93" w:rsidRDefault="00BB2C93">
      <w:pPr>
        <w:rPr>
          <w:rFonts w:ascii="Times New Roman" w:hAnsi="Times New Roman"/>
          <w:b/>
          <w:sz w:val="24"/>
        </w:rPr>
      </w:pPr>
    </w:p>
    <w:p w14:paraId="4EA94744" w14:textId="77777777" w:rsidR="00015BF5" w:rsidRPr="00615A1C" w:rsidRDefault="00015BF5" w:rsidP="00015BF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5A1C">
        <w:rPr>
          <w:rFonts w:ascii="Times New Roman" w:hAnsi="Times New Roman" w:cs="Times New Roman"/>
          <w:b/>
          <w:sz w:val="24"/>
          <w:szCs w:val="24"/>
        </w:rPr>
        <w:t>Сведения об организациях и экспертах, привлеченных к обсуждению проекта профессионального стандарта</w:t>
      </w:r>
    </w:p>
    <w:p w14:paraId="4F1FD1A5" w14:textId="77777777" w:rsidR="00015BF5" w:rsidRDefault="00015BF5">
      <w:pPr>
        <w:rPr>
          <w:rFonts w:ascii="Times New Roman" w:hAnsi="Times New Roman"/>
          <w:b/>
          <w:sz w:val="24"/>
        </w:rPr>
      </w:pPr>
    </w:p>
    <w:tbl>
      <w:tblPr>
        <w:tblW w:w="15480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01"/>
        <w:gridCol w:w="6108"/>
        <w:gridCol w:w="1834"/>
        <w:gridCol w:w="3969"/>
      </w:tblGrid>
      <w:tr w:rsidR="00015BF5" w:rsidRPr="00CE0C8B" w14:paraId="2CB1AB5B" w14:textId="77777777" w:rsidTr="008964AC">
        <w:trPr>
          <w:trHeight w:val="1104"/>
        </w:trPr>
        <w:tc>
          <w:tcPr>
            <w:tcW w:w="2268" w:type="dxa"/>
          </w:tcPr>
          <w:p w14:paraId="12BA8DE5" w14:textId="77777777" w:rsidR="00015BF5" w:rsidRPr="00CE0C8B" w:rsidRDefault="00015BF5" w:rsidP="007554CF">
            <w:pPr>
              <w:spacing w:after="0" w:line="240" w:lineRule="auto"/>
              <w:ind w:left="-66" w:right="-1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C8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01" w:type="dxa"/>
          </w:tcPr>
          <w:p w14:paraId="19E253B3" w14:textId="77777777" w:rsidR="00015BF5" w:rsidRPr="00CE0C8B" w:rsidRDefault="00015BF5" w:rsidP="007554CF">
            <w:pPr>
              <w:spacing w:after="0" w:line="240" w:lineRule="auto"/>
              <w:ind w:left="-112" w:right="-157"/>
              <w:contextualSpacing/>
              <w:jc w:val="center"/>
              <w:rPr>
                <w:b/>
              </w:rPr>
            </w:pPr>
            <w:r w:rsidRPr="00CE0C8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108" w:type="dxa"/>
          </w:tcPr>
          <w:p w14:paraId="29323C40" w14:textId="77777777" w:rsidR="00B93D8A" w:rsidRDefault="00015BF5" w:rsidP="00015BF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BF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Наименования организаций, </w:t>
            </w:r>
          </w:p>
          <w:p w14:paraId="1AB1B4C6" w14:textId="29792FF9" w:rsidR="00015BF5" w:rsidRPr="00015BF5" w:rsidRDefault="00015BF5" w:rsidP="00015BF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BF5">
              <w:rPr>
                <w:rFonts w:ascii="Times New Roman" w:hAnsi="Times New Roman"/>
                <w:b/>
                <w:sz w:val="24"/>
                <w:szCs w:val="24"/>
              </w:rPr>
              <w:t xml:space="preserve">участвующих в мероприятии </w:t>
            </w:r>
          </w:p>
          <w:p w14:paraId="2E70D2FE" w14:textId="1A7C313A" w:rsidR="00015BF5" w:rsidRPr="00CE0C8B" w:rsidRDefault="00015BF5" w:rsidP="00510438">
            <w:pPr>
              <w:spacing w:after="0" w:line="240" w:lineRule="auto"/>
              <w:ind w:left="500" w:right="-157"/>
              <w:contextualSpacing/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786FCAC9" w14:textId="377F6691" w:rsidR="00015BF5" w:rsidRPr="00CE0C8B" w:rsidRDefault="00015BF5" w:rsidP="00510438">
            <w:pPr>
              <w:spacing w:after="0" w:line="240" w:lineRule="auto"/>
              <w:ind w:left="31" w:right="-157"/>
              <w:contextualSpacing/>
              <w:rPr>
                <w:b/>
              </w:rPr>
            </w:pPr>
            <w:r w:rsidRPr="00015BF5">
              <w:rPr>
                <w:rFonts w:ascii="Times New Roman" w:hAnsi="Times New Roman"/>
                <w:b/>
                <w:sz w:val="24"/>
                <w:szCs w:val="24"/>
              </w:rPr>
              <w:t>Общее ко</w:t>
            </w:r>
            <w:r w:rsidRPr="00CE0C8B">
              <w:rPr>
                <w:rFonts w:ascii="Times New Roman" w:hAnsi="Times New Roman"/>
                <w:b/>
                <w:sz w:val="24"/>
                <w:szCs w:val="24"/>
              </w:rPr>
              <w:t>личество</w:t>
            </w:r>
            <w:r w:rsidR="005104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5BF5">
              <w:rPr>
                <w:rFonts w:ascii="Times New Roman" w:hAnsi="Times New Roman"/>
                <w:b/>
                <w:sz w:val="24"/>
                <w:szCs w:val="24"/>
              </w:rPr>
              <w:t>участников мероприятия</w:t>
            </w:r>
          </w:p>
        </w:tc>
        <w:tc>
          <w:tcPr>
            <w:tcW w:w="3969" w:type="dxa"/>
          </w:tcPr>
          <w:p w14:paraId="73C376CE" w14:textId="77777777" w:rsidR="00015BF5" w:rsidRPr="00CE0C8B" w:rsidRDefault="00015BF5" w:rsidP="00015BF5">
            <w:pPr>
              <w:spacing w:after="0" w:line="240" w:lineRule="auto"/>
              <w:ind w:right="-157"/>
              <w:contextualSpacing/>
              <w:jc w:val="center"/>
              <w:rPr>
                <w:b/>
              </w:rPr>
            </w:pPr>
            <w:r w:rsidRPr="00015BF5">
              <w:rPr>
                <w:rFonts w:ascii="Times New Roman" w:hAnsi="Times New Roman"/>
                <w:b/>
                <w:sz w:val="24"/>
                <w:szCs w:val="24"/>
              </w:rPr>
              <w:t>URL-адрес Интернет-ресурса, содержащего информацию о проведенном мероприятии</w:t>
            </w:r>
          </w:p>
        </w:tc>
      </w:tr>
      <w:tr w:rsidR="00D1056C" w:rsidRPr="00CE0C8B" w14:paraId="41070BDB" w14:textId="77777777" w:rsidTr="008964AC">
        <w:trPr>
          <w:trHeight w:val="149"/>
        </w:trPr>
        <w:tc>
          <w:tcPr>
            <w:tcW w:w="2268" w:type="dxa"/>
            <w:vMerge w:val="restart"/>
          </w:tcPr>
          <w:p w14:paraId="2B013202" w14:textId="2C1FB9A6" w:rsidR="00D1056C" w:rsidRPr="007554CF" w:rsidRDefault="00D1056C" w:rsidP="00D1056C">
            <w:pPr>
              <w:pStyle w:val="ConsPlusNormal"/>
              <w:ind w:left="34" w:right="-1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 Национальный Конгресс Аудиологов и XII Международный симпозиум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554C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физиологии и патологии слуха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55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 </w:t>
            </w:r>
            <w:r w:rsidRPr="007554CF">
              <w:rPr>
                <w:rFonts w:ascii="Times New Roman" w:hAnsi="Times New Roman" w:cs="Times New Roman"/>
                <w:b/>
                <w:sz w:val="24"/>
                <w:szCs w:val="24"/>
              </w:rPr>
              <w:t>Суздаль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10-12 сентября</w:t>
            </w:r>
            <w:r w:rsidRPr="00755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6E4A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F6081D3" w14:textId="438DCE54" w:rsidR="00D1056C" w:rsidRPr="00F85E0E" w:rsidRDefault="00D1056C" w:rsidP="00D1056C">
            <w:pPr>
              <w:pStyle w:val="ConsPlusNormal"/>
              <w:ind w:left="34" w:right="-1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CF">
              <w:rPr>
                <w:rFonts w:ascii="Times New Roman" w:hAnsi="Times New Roman" w:cs="Times New Roman"/>
                <w:b/>
                <w:sz w:val="24"/>
                <w:szCs w:val="24"/>
              </w:rPr>
              <w:t>Пленум Национальной медицинской ассоциации</w:t>
            </w:r>
            <w:r w:rsidR="006E4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сурдологов</w:t>
            </w:r>
          </w:p>
        </w:tc>
        <w:tc>
          <w:tcPr>
            <w:tcW w:w="1301" w:type="dxa"/>
            <w:vMerge w:val="restart"/>
          </w:tcPr>
          <w:p w14:paraId="34618239" w14:textId="7AD5E6B4" w:rsidR="00D1056C" w:rsidRDefault="00D1056C" w:rsidP="00D1056C">
            <w:pPr>
              <w:spacing w:after="0" w:line="240" w:lineRule="auto"/>
              <w:ind w:left="-112" w:right="-1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  <w:tc>
          <w:tcPr>
            <w:tcW w:w="6108" w:type="dxa"/>
          </w:tcPr>
          <w:p w14:paraId="1BCDA73E" w14:textId="5DF4508B" w:rsidR="00D1056C" w:rsidRPr="00FE3854" w:rsidRDefault="00D1056C" w:rsidP="00D1056C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Российский научно-клинический центр аудиологии и слухопротезирования Федерального медико-биологического агентства»</w:t>
            </w:r>
          </w:p>
        </w:tc>
        <w:tc>
          <w:tcPr>
            <w:tcW w:w="1834" w:type="dxa"/>
            <w:vMerge w:val="restart"/>
          </w:tcPr>
          <w:p w14:paraId="3B95A388" w14:textId="3AEC5760" w:rsidR="00D1056C" w:rsidRDefault="00D1056C" w:rsidP="00D1056C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участников</w:t>
            </w:r>
          </w:p>
        </w:tc>
        <w:tc>
          <w:tcPr>
            <w:tcW w:w="3969" w:type="dxa"/>
            <w:vMerge w:val="restart"/>
          </w:tcPr>
          <w:p w14:paraId="682CECD9" w14:textId="41BAE146" w:rsidR="00D1056C" w:rsidRDefault="008964AC" w:rsidP="008964AC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  <w:hyperlink r:id="rId9" w:history="1">
              <w:r w:rsidRPr="00F90DA1">
                <w:rPr>
                  <w:rStyle w:val="a9"/>
                  <w:rFonts w:ascii="Times New Roman" w:hAnsi="Times New Roman"/>
                </w:rPr>
                <w:t>https://audiology.ru/%d1%81%d1%83%d0%b7%d0%b4%d0%b0%d0%bb%d1%8c-2019-3/</w:t>
              </w:r>
            </w:hyperlink>
          </w:p>
          <w:p w14:paraId="1B62FC52" w14:textId="77777777" w:rsidR="008964AC" w:rsidRDefault="008964AC" w:rsidP="008964AC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  <w:p w14:paraId="76AF601C" w14:textId="65CC42D6" w:rsidR="008964AC" w:rsidRPr="008964AC" w:rsidRDefault="008964AC" w:rsidP="008964AC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</w:tr>
      <w:tr w:rsidR="00D1056C" w:rsidRPr="00CE0C8B" w14:paraId="7B8E55CC" w14:textId="77777777" w:rsidTr="008964AC">
        <w:trPr>
          <w:trHeight w:val="149"/>
        </w:trPr>
        <w:tc>
          <w:tcPr>
            <w:tcW w:w="2268" w:type="dxa"/>
            <w:vMerge/>
          </w:tcPr>
          <w:p w14:paraId="6C4C34C2" w14:textId="77777777" w:rsidR="00D1056C" w:rsidRPr="00F85E0E" w:rsidRDefault="00D1056C" w:rsidP="00D1056C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4290ED17" w14:textId="77777777" w:rsidR="00D1056C" w:rsidRDefault="00D1056C" w:rsidP="00D1056C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4CE45383" w14:textId="35960EF1" w:rsidR="00D1056C" w:rsidRPr="00CE0C8B" w:rsidRDefault="00D1056C" w:rsidP="00D1056C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E0C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«Российская медицинская академия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непрерывного профессионального</w:t>
            </w:r>
            <w:r w:rsidRPr="00CE0C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образования» </w:t>
            </w:r>
            <w:r w:rsidRPr="00CE0C8B">
              <w:rPr>
                <w:rFonts w:ascii="Times New Roman" w:hAnsi="Times New Roman"/>
                <w:color w:val="000000"/>
                <w:sz w:val="24"/>
                <w:szCs w:val="24"/>
              </w:rPr>
              <w:t>Минздрава России</w:t>
            </w:r>
          </w:p>
        </w:tc>
        <w:tc>
          <w:tcPr>
            <w:tcW w:w="1834" w:type="dxa"/>
            <w:vMerge/>
          </w:tcPr>
          <w:p w14:paraId="6E649F5B" w14:textId="77777777" w:rsidR="00D1056C" w:rsidRDefault="00D1056C" w:rsidP="00D1056C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25424CF0" w14:textId="77777777" w:rsidR="00D1056C" w:rsidRPr="00D271FD" w:rsidRDefault="00D1056C" w:rsidP="00D1056C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D1056C" w:rsidRPr="00CE0C8B" w14:paraId="55123AFD" w14:textId="77777777" w:rsidTr="008964AC">
        <w:trPr>
          <w:trHeight w:val="149"/>
        </w:trPr>
        <w:tc>
          <w:tcPr>
            <w:tcW w:w="2268" w:type="dxa"/>
            <w:vMerge/>
          </w:tcPr>
          <w:p w14:paraId="11424F51" w14:textId="77777777" w:rsidR="00D1056C" w:rsidRPr="00F85E0E" w:rsidRDefault="00D1056C" w:rsidP="00D1056C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37E98C13" w14:textId="77777777" w:rsidR="00D1056C" w:rsidRDefault="00D1056C" w:rsidP="00D1056C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15AF90D8" w14:textId="2D18EABA" w:rsidR="00D1056C" w:rsidRPr="00CE0C8B" w:rsidRDefault="00D1056C" w:rsidP="00D1056C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0F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Федеральное государственное бюджетное учреждение «</w:t>
            </w:r>
            <w:r w:rsidRPr="00FD3F91">
              <w:rPr>
                <w:rFonts w:ascii="Times New Roman" w:hAnsi="Times New Roman"/>
                <w:bCs/>
                <w:sz w:val="24"/>
                <w:szCs w:val="24"/>
              </w:rPr>
              <w:t>Северо-Западный окружной научно-клинический центр имени Л.Г. Соколова</w:t>
            </w:r>
            <w:r w:rsidRPr="00FD3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Федерального мед</w:t>
            </w:r>
            <w:r w:rsidRPr="006D0F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ико-биологического агентства»</w:t>
            </w:r>
          </w:p>
        </w:tc>
        <w:tc>
          <w:tcPr>
            <w:tcW w:w="1834" w:type="dxa"/>
            <w:vMerge/>
          </w:tcPr>
          <w:p w14:paraId="0B545D14" w14:textId="77777777" w:rsidR="00D1056C" w:rsidRDefault="00D1056C" w:rsidP="00D1056C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3E837AFE" w14:textId="77777777" w:rsidR="00D1056C" w:rsidRPr="00D271FD" w:rsidRDefault="00D1056C" w:rsidP="00D1056C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D1056C" w:rsidRPr="00CE0C8B" w14:paraId="75B6D74E" w14:textId="77777777" w:rsidTr="008964AC">
        <w:trPr>
          <w:trHeight w:val="149"/>
        </w:trPr>
        <w:tc>
          <w:tcPr>
            <w:tcW w:w="2268" w:type="dxa"/>
            <w:vMerge/>
          </w:tcPr>
          <w:p w14:paraId="2181ED59" w14:textId="77777777" w:rsidR="00D1056C" w:rsidRPr="00F85E0E" w:rsidRDefault="00D1056C" w:rsidP="00D1056C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107B3BE9" w14:textId="77777777" w:rsidR="00D1056C" w:rsidRDefault="00D1056C" w:rsidP="00D1056C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62B6258C" w14:textId="2B7A421C" w:rsidR="00D1056C" w:rsidRPr="00CE0C8B" w:rsidRDefault="00D1056C" w:rsidP="00D1056C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30C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Государственное бюджетное учреждение здравоохранения «Научно-исследовательский клинический институт оториноларингологии им. 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30C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Свержевского» Департамента здравоохранения </w:t>
            </w:r>
            <w:proofErr w:type="spellStart"/>
            <w:r w:rsidRPr="00330C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1834" w:type="dxa"/>
            <w:vMerge/>
          </w:tcPr>
          <w:p w14:paraId="00CB45C7" w14:textId="77777777" w:rsidR="00D1056C" w:rsidRDefault="00D1056C" w:rsidP="00D1056C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11409593" w14:textId="77777777" w:rsidR="00D1056C" w:rsidRPr="00F4563D" w:rsidRDefault="00D1056C" w:rsidP="00D1056C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512307F3" w14:textId="77777777" w:rsidTr="008964AC">
        <w:trPr>
          <w:trHeight w:val="149"/>
        </w:trPr>
        <w:tc>
          <w:tcPr>
            <w:tcW w:w="2268" w:type="dxa"/>
            <w:vMerge/>
          </w:tcPr>
          <w:p w14:paraId="0B849991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7903FAE8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28BD8F11" w14:textId="4C2F9BE7" w:rsidR="008A0592" w:rsidRPr="00330C01" w:rsidRDefault="008A0592" w:rsidP="008A0592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0C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Государственное бюджетное учреждение здравоохранения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Республики Адыгея «Республиканская детская клиническая больница»</w:t>
            </w:r>
          </w:p>
        </w:tc>
        <w:tc>
          <w:tcPr>
            <w:tcW w:w="1834" w:type="dxa"/>
            <w:vMerge/>
          </w:tcPr>
          <w:p w14:paraId="0B265187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58124D0E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4D67D7A2" w14:textId="77777777" w:rsidTr="008964AC">
        <w:trPr>
          <w:trHeight w:val="149"/>
        </w:trPr>
        <w:tc>
          <w:tcPr>
            <w:tcW w:w="2268" w:type="dxa"/>
            <w:vMerge/>
          </w:tcPr>
          <w:p w14:paraId="365E5C28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5D024C29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3C30B4BC" w14:textId="597CBFCA" w:rsidR="008A0592" w:rsidRPr="00330C01" w:rsidRDefault="008A0592" w:rsidP="008A0592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«Радуга звуков»</w:t>
            </w:r>
          </w:p>
        </w:tc>
        <w:tc>
          <w:tcPr>
            <w:tcW w:w="1834" w:type="dxa"/>
            <w:vMerge/>
          </w:tcPr>
          <w:p w14:paraId="33926318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11F05E8C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37BCC606" w14:textId="77777777" w:rsidTr="008964AC">
        <w:trPr>
          <w:trHeight w:val="149"/>
        </w:trPr>
        <w:tc>
          <w:tcPr>
            <w:tcW w:w="2268" w:type="dxa"/>
            <w:vMerge/>
          </w:tcPr>
          <w:p w14:paraId="17BBAB72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15ACF215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26CFD5EA" w14:textId="21D67E2E" w:rsidR="008A0592" w:rsidRPr="00330C01" w:rsidRDefault="008A0592" w:rsidP="008A0592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«Мастер-слух»</w:t>
            </w:r>
          </w:p>
        </w:tc>
        <w:tc>
          <w:tcPr>
            <w:tcW w:w="1834" w:type="dxa"/>
            <w:vMerge/>
          </w:tcPr>
          <w:p w14:paraId="0E4E3406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692E7EA1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0832D69C" w14:textId="77777777" w:rsidTr="008964AC">
        <w:trPr>
          <w:trHeight w:val="149"/>
        </w:trPr>
        <w:tc>
          <w:tcPr>
            <w:tcW w:w="2268" w:type="dxa"/>
            <w:vMerge/>
          </w:tcPr>
          <w:p w14:paraId="5F531C30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126D3675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02CED1E4" w14:textId="3CB35D5D" w:rsidR="008A0592" w:rsidRPr="00330C01" w:rsidRDefault="008A0592" w:rsidP="008A0592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832B5">
              <w:rPr>
                <w:rFonts w:ascii="Times New Roman" w:hAnsi="Times New Roman"/>
                <w:sz w:val="24"/>
                <w:szCs w:val="24"/>
              </w:rPr>
              <w:t>Мелфон</w:t>
            </w:r>
            <w:proofErr w:type="spellEnd"/>
            <w:r w:rsidRPr="006832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5356D1D2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44BC55C2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51828DB6" w14:textId="77777777" w:rsidTr="008964AC">
        <w:trPr>
          <w:trHeight w:val="149"/>
        </w:trPr>
        <w:tc>
          <w:tcPr>
            <w:tcW w:w="2268" w:type="dxa"/>
            <w:vMerge/>
          </w:tcPr>
          <w:p w14:paraId="14BCF850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308EC697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70656B2A" w14:textId="48118A88" w:rsidR="008A0592" w:rsidRPr="00330C01" w:rsidRDefault="008A0592" w:rsidP="008A0592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7557">
              <w:rPr>
                <w:rFonts w:ascii="Times New Roman" w:hAnsi="Times New Roman"/>
                <w:sz w:val="24"/>
                <w:szCs w:val="24"/>
              </w:rPr>
              <w:t>Бюджетное учреждение здравоохранения Вологодской области «Вологодская областная клиническая больница»</w:t>
            </w:r>
          </w:p>
        </w:tc>
        <w:tc>
          <w:tcPr>
            <w:tcW w:w="1834" w:type="dxa"/>
            <w:vMerge/>
          </w:tcPr>
          <w:p w14:paraId="7DCD2211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41A0D119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2F04FB75" w14:textId="77777777" w:rsidTr="008964AC">
        <w:trPr>
          <w:trHeight w:val="149"/>
        </w:trPr>
        <w:tc>
          <w:tcPr>
            <w:tcW w:w="2268" w:type="dxa"/>
            <w:vMerge/>
          </w:tcPr>
          <w:p w14:paraId="526BEC5B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11573DC5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5AE978D2" w14:textId="63FC63C3" w:rsidR="008A0592" w:rsidRPr="00330C01" w:rsidRDefault="008A0592" w:rsidP="008A0592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Республики Калмыкия «Республиканская больница им. П.П. </w:t>
            </w:r>
            <w:proofErr w:type="spellStart"/>
            <w:r w:rsidRPr="00F4563D">
              <w:rPr>
                <w:rFonts w:ascii="Times New Roman" w:hAnsi="Times New Roman"/>
                <w:sz w:val="24"/>
                <w:szCs w:val="24"/>
              </w:rPr>
              <w:t>Жемчуева</w:t>
            </w:r>
            <w:proofErr w:type="spellEnd"/>
            <w:r w:rsidRPr="00F456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49CCEA5A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55476545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444DDEDE" w14:textId="77777777" w:rsidTr="008964AC">
        <w:trPr>
          <w:trHeight w:val="149"/>
        </w:trPr>
        <w:tc>
          <w:tcPr>
            <w:tcW w:w="2268" w:type="dxa"/>
            <w:vMerge/>
          </w:tcPr>
          <w:p w14:paraId="719E2CF9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5C3052F4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44EB3647" w14:textId="648C204E" w:rsidR="008A0592" w:rsidRPr="00330C01" w:rsidRDefault="008A0592" w:rsidP="008A0592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Нижегородской области «Нижегородская о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 xml:space="preserve">бластная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клиническая 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 xml:space="preserve">больница им. </w:t>
            </w:r>
            <w:proofErr w:type="spellStart"/>
            <w:r w:rsidRPr="00777557">
              <w:rPr>
                <w:rFonts w:ascii="Times New Roman" w:hAnsi="Times New Roman"/>
                <w:sz w:val="24"/>
                <w:szCs w:val="24"/>
              </w:rPr>
              <w:t>Н.А.Семашко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0E8E2141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7D9E7DD2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38F0004E" w14:textId="77777777" w:rsidTr="008964AC">
        <w:trPr>
          <w:trHeight w:val="149"/>
        </w:trPr>
        <w:tc>
          <w:tcPr>
            <w:tcW w:w="2268" w:type="dxa"/>
            <w:vMerge/>
          </w:tcPr>
          <w:p w14:paraId="5FDCC88C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3406992D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7C2F168E" w14:textId="6EC042D3" w:rsidR="008A0592" w:rsidRPr="00330C01" w:rsidRDefault="008A0592" w:rsidP="008A0592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30C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юджетное учреждение здравоохранения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Воронежской области «Воронежская о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>бластная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клиническая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834" w:type="dxa"/>
            <w:vMerge/>
          </w:tcPr>
          <w:p w14:paraId="3581432B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3AFA8C95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366A0915" w14:textId="77777777" w:rsidTr="008964AC">
        <w:trPr>
          <w:trHeight w:val="149"/>
        </w:trPr>
        <w:tc>
          <w:tcPr>
            <w:tcW w:w="2268" w:type="dxa"/>
            <w:vMerge/>
          </w:tcPr>
          <w:p w14:paraId="7A07176D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7D1AB3DE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047354D9" w14:textId="60D08778" w:rsidR="008A0592" w:rsidRPr="00330C01" w:rsidRDefault="008A0592" w:rsidP="008A0592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30C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юджетное учреждение здравоохранения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Воронежской области «Воронежская о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>бластная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детская клиническая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834" w:type="dxa"/>
            <w:vMerge/>
          </w:tcPr>
          <w:p w14:paraId="578AAC6C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7E058FC9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3ED10CAC" w14:textId="77777777" w:rsidTr="008964AC">
        <w:trPr>
          <w:trHeight w:val="136"/>
        </w:trPr>
        <w:tc>
          <w:tcPr>
            <w:tcW w:w="2268" w:type="dxa"/>
            <w:vMerge/>
          </w:tcPr>
          <w:p w14:paraId="2F1CCFE0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7F5F9A9D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11BB7BDD" w14:textId="10AD67B7" w:rsidR="008A0592" w:rsidRPr="00330C01" w:rsidRDefault="008A0592" w:rsidP="008A0592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«Городская клиническая поликлиника №1» города Ставрополя</w:t>
            </w:r>
          </w:p>
        </w:tc>
        <w:tc>
          <w:tcPr>
            <w:tcW w:w="1834" w:type="dxa"/>
            <w:vMerge/>
          </w:tcPr>
          <w:p w14:paraId="608B8674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63B200AE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78192366" w14:textId="77777777" w:rsidTr="008964AC">
        <w:trPr>
          <w:trHeight w:val="136"/>
        </w:trPr>
        <w:tc>
          <w:tcPr>
            <w:tcW w:w="2268" w:type="dxa"/>
            <w:vMerge/>
          </w:tcPr>
          <w:p w14:paraId="47C304B4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1F98565E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323619FC" w14:textId="67708C01" w:rsidR="008A0592" w:rsidRPr="00330C01" w:rsidRDefault="008A0592" w:rsidP="008A0592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научное учреждение «</w:t>
            </w:r>
            <w:r w:rsidRPr="0001373C">
              <w:rPr>
                <w:rFonts w:ascii="Times New Roman" w:hAnsi="Times New Roman"/>
                <w:sz w:val="24"/>
                <w:szCs w:val="24"/>
              </w:rPr>
              <w:t>Научно-исследовательский институт медицины труда им</w:t>
            </w:r>
            <w:r>
              <w:rPr>
                <w:rFonts w:ascii="Times New Roman" w:hAnsi="Times New Roman"/>
                <w:sz w:val="24"/>
                <w:szCs w:val="24"/>
              </w:rPr>
              <w:t>ени академика Н.Ф.</w:t>
            </w:r>
            <w:r w:rsidRPr="00013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73C">
              <w:rPr>
                <w:rFonts w:ascii="Times New Roman" w:hAnsi="Times New Roman"/>
                <w:sz w:val="24"/>
                <w:szCs w:val="24"/>
              </w:rPr>
              <w:t>Измерова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608F971C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7FA500B5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101278CA" w14:textId="77777777" w:rsidTr="008964AC">
        <w:trPr>
          <w:trHeight w:val="136"/>
        </w:trPr>
        <w:tc>
          <w:tcPr>
            <w:tcW w:w="2268" w:type="dxa"/>
            <w:vMerge/>
          </w:tcPr>
          <w:p w14:paraId="169528C2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73495465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5F379030" w14:textId="63B7E8DD" w:rsidR="008A0592" w:rsidRPr="00330C01" w:rsidRDefault="008A0592" w:rsidP="008A0592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Бюджетное учреждение здравоохранения Вологодской области «Вологодская о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>бластная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детская клиническая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71A3780C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274152CE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71C08F37" w14:textId="77777777" w:rsidTr="008964AC">
        <w:trPr>
          <w:trHeight w:val="136"/>
        </w:trPr>
        <w:tc>
          <w:tcPr>
            <w:tcW w:w="2268" w:type="dxa"/>
            <w:vMerge/>
          </w:tcPr>
          <w:p w14:paraId="10FC46C1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39331EC0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792F6DE9" w14:textId="090A1AE3" w:rsidR="008A0592" w:rsidRPr="00330C01" w:rsidRDefault="008A0592" w:rsidP="008A0592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Бюджетное учреждение здравоохранения Вологодской области «Вологодская о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>бластная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клиническая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2B986C65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11833623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106301E5" w14:textId="77777777" w:rsidTr="008964AC">
        <w:trPr>
          <w:trHeight w:val="136"/>
        </w:trPr>
        <w:tc>
          <w:tcPr>
            <w:tcW w:w="2268" w:type="dxa"/>
            <w:vMerge/>
          </w:tcPr>
          <w:p w14:paraId="1989F0CC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5BE77C07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5A8E020A" w14:textId="7F049E74" w:rsidR="008A0592" w:rsidRPr="00F4563D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Бюджетное учреждение Чувашской Республики «Республиканская детская клиническая больница» Министерства здравоохранения Чувашской Республики</w:t>
            </w:r>
          </w:p>
        </w:tc>
        <w:tc>
          <w:tcPr>
            <w:tcW w:w="1834" w:type="dxa"/>
            <w:vMerge/>
          </w:tcPr>
          <w:p w14:paraId="14F1303F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03D4A8F9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6CD1F32F" w14:textId="77777777" w:rsidTr="008964AC">
        <w:trPr>
          <w:trHeight w:val="136"/>
        </w:trPr>
        <w:tc>
          <w:tcPr>
            <w:tcW w:w="2268" w:type="dxa"/>
            <w:vMerge/>
          </w:tcPr>
          <w:p w14:paraId="40150856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01ED9679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12B26186" w14:textId="798136AD" w:rsidR="008A0592" w:rsidRPr="00F4563D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Закрытое акционерное общество «Центральная поликлиника Литфонда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605402AF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11F7DC7A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5254B304" w14:textId="77777777" w:rsidTr="008964AC">
        <w:trPr>
          <w:trHeight w:val="136"/>
        </w:trPr>
        <w:tc>
          <w:tcPr>
            <w:tcW w:w="2268" w:type="dxa"/>
            <w:vMerge/>
          </w:tcPr>
          <w:p w14:paraId="570FC151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127822F6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25E1E560" w14:textId="285E5B84" w:rsidR="008A0592" w:rsidRPr="00F4563D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3A"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бюджетное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23A">
              <w:rPr>
                <w:rFonts w:ascii="Times New Roman" w:hAnsi="Times New Roman"/>
                <w:sz w:val="24"/>
                <w:szCs w:val="24"/>
              </w:rPr>
              <w:t xml:space="preserve">учреждение здравоохранения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2223A">
              <w:rPr>
                <w:rFonts w:ascii="Times New Roman" w:hAnsi="Times New Roman"/>
                <w:sz w:val="24"/>
                <w:szCs w:val="24"/>
              </w:rPr>
              <w:t>Городской гериатрический медико-социальный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66295B94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5BAB3673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2BD07AF6" w14:textId="77777777" w:rsidTr="008964AC">
        <w:trPr>
          <w:trHeight w:val="136"/>
        </w:trPr>
        <w:tc>
          <w:tcPr>
            <w:tcW w:w="2268" w:type="dxa"/>
            <w:vMerge/>
          </w:tcPr>
          <w:p w14:paraId="5D5C03B4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2E06EF54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5B18224F" w14:textId="524E4622" w:rsidR="008A0592" w:rsidRPr="008A0592" w:rsidRDefault="008A0592" w:rsidP="008A0592">
            <w:r w:rsidRPr="00F4563D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834" w:type="dxa"/>
            <w:vMerge/>
          </w:tcPr>
          <w:p w14:paraId="47E924C3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5634348A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60A3887C" w14:textId="77777777" w:rsidTr="008964AC">
        <w:trPr>
          <w:trHeight w:val="136"/>
        </w:trPr>
        <w:tc>
          <w:tcPr>
            <w:tcW w:w="2268" w:type="dxa"/>
            <w:vMerge/>
          </w:tcPr>
          <w:p w14:paraId="3747BE91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56669D5C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39AFC6B6" w14:textId="2B2F90C3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«Самарская областная клиническая больница им. В.Д. </w:t>
            </w:r>
            <w:proofErr w:type="spellStart"/>
            <w:r w:rsidRPr="00F4563D">
              <w:rPr>
                <w:rFonts w:ascii="Times New Roman" w:hAnsi="Times New Roman"/>
                <w:sz w:val="24"/>
                <w:szCs w:val="24"/>
              </w:rPr>
              <w:t>Середавина</w:t>
            </w:r>
            <w:proofErr w:type="spellEnd"/>
            <w:r w:rsidRPr="00F456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27670A5D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370547E2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63A07A75" w14:textId="77777777" w:rsidTr="008964AC">
        <w:trPr>
          <w:trHeight w:val="136"/>
        </w:trPr>
        <w:tc>
          <w:tcPr>
            <w:tcW w:w="2268" w:type="dxa"/>
            <w:vMerge/>
          </w:tcPr>
          <w:p w14:paraId="20AF7D6A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076B1DDC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336525F0" w14:textId="5AD14E72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учреждение «Национальный медицинский исследовательский центр здоровья детей» Министерства здравоохранения Российской Федерации</w:t>
            </w:r>
          </w:p>
        </w:tc>
        <w:tc>
          <w:tcPr>
            <w:tcW w:w="1834" w:type="dxa"/>
            <w:vMerge/>
          </w:tcPr>
          <w:p w14:paraId="4A6D37B0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5AFE2A0F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128070EC" w14:textId="77777777" w:rsidTr="008964AC">
        <w:trPr>
          <w:trHeight w:val="136"/>
        </w:trPr>
        <w:tc>
          <w:tcPr>
            <w:tcW w:w="2268" w:type="dxa"/>
            <w:vMerge/>
          </w:tcPr>
          <w:p w14:paraId="17D252BB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7ABC807C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2C9A09DD" w14:textId="468DB899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«Приволжский окружной медицинский центр» Федерального медико-биологического агентства</w:t>
            </w:r>
          </w:p>
        </w:tc>
        <w:tc>
          <w:tcPr>
            <w:tcW w:w="1834" w:type="dxa"/>
            <w:vMerge/>
          </w:tcPr>
          <w:p w14:paraId="2C791DA8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3D737C9D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674EA6D1" w14:textId="77777777" w:rsidTr="008964AC">
        <w:trPr>
          <w:trHeight w:val="136"/>
        </w:trPr>
        <w:tc>
          <w:tcPr>
            <w:tcW w:w="2268" w:type="dxa"/>
            <w:vMerge/>
          </w:tcPr>
          <w:p w14:paraId="4A110725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0A4BFA1A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1FC65AE4" w14:textId="45EFA6FD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бюджетное учреждение здравоохранения «Ивановская областная клиническая больница»</w:t>
            </w:r>
          </w:p>
        </w:tc>
        <w:tc>
          <w:tcPr>
            <w:tcW w:w="1834" w:type="dxa"/>
            <w:vMerge/>
          </w:tcPr>
          <w:p w14:paraId="17998D16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78C63791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5E2AA950" w14:textId="77777777" w:rsidTr="008964AC">
        <w:trPr>
          <w:trHeight w:val="136"/>
        </w:trPr>
        <w:tc>
          <w:tcPr>
            <w:tcW w:w="2268" w:type="dxa"/>
            <w:vMerge/>
          </w:tcPr>
          <w:p w14:paraId="6DB041FC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1DE042A1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3F68EB7C" w14:textId="15E616D9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«Детская областная больница Калининградской области»</w:t>
            </w:r>
          </w:p>
        </w:tc>
        <w:tc>
          <w:tcPr>
            <w:tcW w:w="1834" w:type="dxa"/>
            <w:vMerge/>
          </w:tcPr>
          <w:p w14:paraId="371EDB73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35D597BB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204123F4" w14:textId="77777777" w:rsidTr="008964AC">
        <w:trPr>
          <w:trHeight w:val="136"/>
        </w:trPr>
        <w:tc>
          <w:tcPr>
            <w:tcW w:w="2268" w:type="dxa"/>
            <w:vMerge/>
          </w:tcPr>
          <w:p w14:paraId="60BB41AB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0AD31670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5F108DF1" w14:textId="37073BA1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Астраханской области «Областная детская клиническая больница имени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Силищевой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19224CCA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53E8ACFC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242EBFF9" w14:textId="77777777" w:rsidTr="008964AC">
        <w:trPr>
          <w:trHeight w:val="136"/>
        </w:trPr>
        <w:tc>
          <w:tcPr>
            <w:tcW w:w="2268" w:type="dxa"/>
            <w:vMerge/>
          </w:tcPr>
          <w:p w14:paraId="1C44692D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07839C4C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5F0FC4E2" w14:textId="2B875D31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Крым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«Республиканская детская клиническая больница»</w:t>
            </w:r>
          </w:p>
        </w:tc>
        <w:tc>
          <w:tcPr>
            <w:tcW w:w="1834" w:type="dxa"/>
            <w:vMerge/>
          </w:tcPr>
          <w:p w14:paraId="7B00F18F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6E3FE485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56C76BA9" w14:textId="77777777" w:rsidTr="008964AC">
        <w:trPr>
          <w:trHeight w:val="136"/>
        </w:trPr>
        <w:tc>
          <w:tcPr>
            <w:tcW w:w="2268" w:type="dxa"/>
            <w:vMerge/>
          </w:tcPr>
          <w:p w14:paraId="2D2DD4E4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524CF616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6D8979DD" w14:textId="030EE224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C0"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казенное учреждение здравоохранения «Детский городской сурдологический центр»</w:t>
            </w:r>
          </w:p>
        </w:tc>
        <w:tc>
          <w:tcPr>
            <w:tcW w:w="1834" w:type="dxa"/>
            <w:vMerge/>
          </w:tcPr>
          <w:p w14:paraId="4E150540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17774CBB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32E29704" w14:textId="77777777" w:rsidTr="008964AC">
        <w:trPr>
          <w:trHeight w:val="136"/>
        </w:trPr>
        <w:tc>
          <w:tcPr>
            <w:tcW w:w="2268" w:type="dxa"/>
            <w:vMerge/>
          </w:tcPr>
          <w:p w14:paraId="59971255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13A71F86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0D710697" w14:textId="6D064189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1834" w:type="dxa"/>
            <w:vMerge/>
          </w:tcPr>
          <w:p w14:paraId="44167718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2CE39BF3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2E9D7B00" w14:textId="77777777" w:rsidTr="008964AC">
        <w:trPr>
          <w:trHeight w:val="136"/>
        </w:trPr>
        <w:tc>
          <w:tcPr>
            <w:tcW w:w="2268" w:type="dxa"/>
            <w:vMerge/>
          </w:tcPr>
          <w:p w14:paraId="1248CE5C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0E21609D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31841B90" w14:textId="240D2966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«Федеральный сибирский научно-клинический центр Федерального медико-биологического агентства»</w:t>
            </w:r>
          </w:p>
        </w:tc>
        <w:tc>
          <w:tcPr>
            <w:tcW w:w="1834" w:type="dxa"/>
            <w:vMerge/>
          </w:tcPr>
          <w:p w14:paraId="34222374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1CB6DF33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3864FF1E" w14:textId="77777777" w:rsidTr="008964AC">
        <w:trPr>
          <w:trHeight w:val="149"/>
        </w:trPr>
        <w:tc>
          <w:tcPr>
            <w:tcW w:w="2268" w:type="dxa"/>
            <w:vMerge/>
          </w:tcPr>
          <w:p w14:paraId="7A16CFE5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58328764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2580E344" w14:textId="27F9E594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Башкортостан Белорецкая центральная районная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 xml:space="preserve"> клиническая больница</w:t>
            </w:r>
          </w:p>
        </w:tc>
        <w:tc>
          <w:tcPr>
            <w:tcW w:w="1834" w:type="dxa"/>
            <w:vMerge/>
          </w:tcPr>
          <w:p w14:paraId="5C9B7CAC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540AAB93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4335128D" w14:textId="77777777" w:rsidTr="008964AC">
        <w:trPr>
          <w:trHeight w:val="149"/>
        </w:trPr>
        <w:tc>
          <w:tcPr>
            <w:tcW w:w="2268" w:type="dxa"/>
            <w:vMerge/>
          </w:tcPr>
          <w:p w14:paraId="0FE12BFD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4C6132A5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47E0C473" w14:textId="30EC2621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- Югры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клиническая больница»</w:t>
            </w:r>
          </w:p>
        </w:tc>
        <w:tc>
          <w:tcPr>
            <w:tcW w:w="1834" w:type="dxa"/>
            <w:vMerge/>
          </w:tcPr>
          <w:p w14:paraId="14DD47D2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0819072E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29F5B6D6" w14:textId="77777777" w:rsidTr="008964AC">
        <w:trPr>
          <w:trHeight w:val="149"/>
        </w:trPr>
        <w:tc>
          <w:tcPr>
            <w:tcW w:w="2268" w:type="dxa"/>
            <w:vMerge/>
          </w:tcPr>
          <w:p w14:paraId="6C5FB3E8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2E85BFA5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5C15FA3A" w14:textId="6E7F927B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Ярославской области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клиническая больница»</w:t>
            </w:r>
          </w:p>
        </w:tc>
        <w:tc>
          <w:tcPr>
            <w:tcW w:w="1834" w:type="dxa"/>
            <w:vMerge/>
          </w:tcPr>
          <w:p w14:paraId="522D6261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3223FEE0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4838A818" w14:textId="77777777" w:rsidTr="008964AC">
        <w:trPr>
          <w:trHeight w:val="149"/>
        </w:trPr>
        <w:tc>
          <w:tcPr>
            <w:tcW w:w="2268" w:type="dxa"/>
            <w:vMerge/>
          </w:tcPr>
          <w:p w14:paraId="59755233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04DF5927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076BF2DB" w14:textId="29DF2891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Нижегородской области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Городская больница № 7 г. Дзержинска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53506C30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4F5342DB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4DB51C55" w14:textId="77777777" w:rsidTr="008964AC">
        <w:trPr>
          <w:trHeight w:val="149"/>
        </w:trPr>
        <w:tc>
          <w:tcPr>
            <w:tcW w:w="2268" w:type="dxa"/>
            <w:vMerge/>
          </w:tcPr>
          <w:p w14:paraId="44A714C4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58D48A01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6CBF2A4B" w14:textId="71241685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834" w:type="dxa"/>
            <w:vMerge/>
          </w:tcPr>
          <w:p w14:paraId="7CC66898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62A7780B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05755C22" w14:textId="77777777" w:rsidTr="008964AC">
        <w:trPr>
          <w:trHeight w:val="149"/>
        </w:trPr>
        <w:tc>
          <w:tcPr>
            <w:tcW w:w="2268" w:type="dxa"/>
            <w:vMerge/>
          </w:tcPr>
          <w:p w14:paraId="28EB4590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64D87316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5EC401A9" w14:textId="1080CFF9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Волгоградская областная клиническая больница №1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Волгоград</w:t>
            </w:r>
          </w:p>
        </w:tc>
        <w:tc>
          <w:tcPr>
            <w:tcW w:w="1834" w:type="dxa"/>
            <w:vMerge/>
          </w:tcPr>
          <w:p w14:paraId="2080951A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7FE4BEB6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49CA7FEB" w14:textId="77777777" w:rsidTr="008964AC">
        <w:trPr>
          <w:trHeight w:val="149"/>
        </w:trPr>
        <w:tc>
          <w:tcPr>
            <w:tcW w:w="2268" w:type="dxa"/>
            <w:vMerge/>
          </w:tcPr>
          <w:p w14:paraId="423BFF17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12B5F38B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694CDB55" w14:textId="38B74D69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Пермского края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Краевая детская клиническая больница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448742CA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141A2357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4F36B238" w14:textId="77777777" w:rsidTr="008964AC">
        <w:trPr>
          <w:trHeight w:val="149"/>
        </w:trPr>
        <w:tc>
          <w:tcPr>
            <w:tcW w:w="2268" w:type="dxa"/>
            <w:vMerge/>
          </w:tcPr>
          <w:p w14:paraId="63ED56FA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232E9F38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34DFF919" w14:textId="77777777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«Центр слуха «Ю-мед»</w:t>
            </w:r>
          </w:p>
          <w:p w14:paraId="0F6407C8" w14:textId="77777777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92">
              <w:rPr>
                <w:rFonts w:ascii="Times New Roman" w:hAnsi="Times New Roman"/>
                <w:sz w:val="24"/>
                <w:szCs w:val="24"/>
              </w:rPr>
              <w:t xml:space="preserve">Кировское областное государственное бюджетное учреждение здравоохранения «Кировская областная детская клиническая больница» </w:t>
            </w:r>
          </w:p>
          <w:p w14:paraId="0B8B3304" w14:textId="77777777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9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«Детская городская поликлиника № 1 города Краснодара» Министерства здравоохранения Краснодарского края</w:t>
            </w:r>
          </w:p>
          <w:p w14:paraId="7630CC22" w14:textId="77777777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92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«Эхо»</w:t>
            </w:r>
          </w:p>
          <w:p w14:paraId="4E9EFE7C" w14:textId="49143095" w:rsidR="008A0592" w:rsidRPr="008A0592" w:rsidRDefault="008A0592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9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Московской области «Детский клинический многопрофильный центр Московской области»</w:t>
            </w:r>
          </w:p>
        </w:tc>
        <w:tc>
          <w:tcPr>
            <w:tcW w:w="1834" w:type="dxa"/>
            <w:vMerge/>
          </w:tcPr>
          <w:p w14:paraId="4495BE67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3FB649B6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8A0592" w:rsidRPr="00CE0C8B" w14:paraId="3945017C" w14:textId="77777777" w:rsidTr="008964AC">
        <w:trPr>
          <w:trHeight w:val="149"/>
        </w:trPr>
        <w:tc>
          <w:tcPr>
            <w:tcW w:w="2268" w:type="dxa"/>
            <w:vMerge/>
          </w:tcPr>
          <w:p w14:paraId="79E7E468" w14:textId="77777777" w:rsidR="008A0592" w:rsidRPr="00F85E0E" w:rsidRDefault="008A0592" w:rsidP="008A0592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50325707" w14:textId="77777777" w:rsidR="008A0592" w:rsidRDefault="008A0592" w:rsidP="008A0592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36417B17" w14:textId="2FA075FC" w:rsidR="008A0592" w:rsidRPr="008A0592" w:rsidRDefault="00B824BB" w:rsidP="008A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330C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осударственное учреждение здравоохранения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«Ульяновская областная детская клиническая больница имени политического и общественного деятеля Ю.Ф. Горячева»</w:t>
            </w:r>
          </w:p>
        </w:tc>
        <w:tc>
          <w:tcPr>
            <w:tcW w:w="1834" w:type="dxa"/>
            <w:vMerge/>
          </w:tcPr>
          <w:p w14:paraId="091BE924" w14:textId="77777777" w:rsidR="008A0592" w:rsidRDefault="008A0592" w:rsidP="008A0592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0ECBBE02" w14:textId="77777777" w:rsidR="008A0592" w:rsidRPr="00F4563D" w:rsidRDefault="008A0592" w:rsidP="008A0592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B824BB" w:rsidRPr="00CE0C8B" w14:paraId="165B7C22" w14:textId="77777777" w:rsidTr="008964AC">
        <w:trPr>
          <w:trHeight w:val="149"/>
        </w:trPr>
        <w:tc>
          <w:tcPr>
            <w:tcW w:w="2268" w:type="dxa"/>
            <w:vMerge/>
          </w:tcPr>
          <w:p w14:paraId="3897368F" w14:textId="77777777" w:rsidR="00B824BB" w:rsidRPr="00F85E0E" w:rsidRDefault="00B824BB" w:rsidP="00B824BB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1C14EBC9" w14:textId="77777777" w:rsidR="00B824BB" w:rsidRDefault="00B824BB" w:rsidP="00B824BB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69A63DB5" w14:textId="1B06BC8D" w:rsidR="00B824BB" w:rsidRPr="008A0592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Архангельской области «Архангельская городская клиническая поликлиника № 1»</w:t>
            </w:r>
          </w:p>
        </w:tc>
        <w:tc>
          <w:tcPr>
            <w:tcW w:w="1834" w:type="dxa"/>
            <w:vMerge/>
          </w:tcPr>
          <w:p w14:paraId="299A31BB" w14:textId="77777777" w:rsidR="00B824B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1B7298C5" w14:textId="77777777" w:rsidR="00B824BB" w:rsidRPr="00F4563D" w:rsidRDefault="00B824BB" w:rsidP="00B824BB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B824BB" w:rsidRPr="00CE0C8B" w14:paraId="78C34DE5" w14:textId="77777777" w:rsidTr="008964AC">
        <w:trPr>
          <w:trHeight w:val="149"/>
        </w:trPr>
        <w:tc>
          <w:tcPr>
            <w:tcW w:w="2268" w:type="dxa"/>
            <w:vMerge/>
          </w:tcPr>
          <w:p w14:paraId="4D50192E" w14:textId="77777777" w:rsidR="00B824BB" w:rsidRPr="00F85E0E" w:rsidRDefault="00B824BB" w:rsidP="00B824BB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14E2D0EE" w14:textId="77777777" w:rsidR="00B824BB" w:rsidRDefault="00B824BB" w:rsidP="00B824BB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5C75FE6B" w14:textId="2912B854" w:rsidR="00B824BB" w:rsidRPr="008A0592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«Медицинский центр «Двадцать первый</w:t>
            </w:r>
            <w:r w:rsidRPr="00A34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век»</w:t>
            </w:r>
          </w:p>
        </w:tc>
        <w:tc>
          <w:tcPr>
            <w:tcW w:w="1834" w:type="dxa"/>
            <w:vMerge/>
          </w:tcPr>
          <w:p w14:paraId="35AE4569" w14:textId="77777777" w:rsidR="00B824B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79A98E41" w14:textId="77777777" w:rsidR="00B824BB" w:rsidRPr="00F4563D" w:rsidRDefault="00B824BB" w:rsidP="00B824BB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B824BB" w:rsidRPr="00CE0C8B" w14:paraId="29EBEAB1" w14:textId="77777777" w:rsidTr="008964AC">
        <w:trPr>
          <w:trHeight w:val="149"/>
        </w:trPr>
        <w:tc>
          <w:tcPr>
            <w:tcW w:w="2268" w:type="dxa"/>
            <w:vMerge/>
          </w:tcPr>
          <w:p w14:paraId="3F614CEB" w14:textId="77777777" w:rsidR="00B824BB" w:rsidRPr="00F85E0E" w:rsidRDefault="00B824BB" w:rsidP="00B824BB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12D09A1B" w14:textId="77777777" w:rsidR="00B824BB" w:rsidRDefault="00B824BB" w:rsidP="00B824BB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67B4C344" w14:textId="4E364223" w:rsidR="00B824BB" w:rsidRPr="008A0592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«Медси-здоровье»</w:t>
            </w:r>
          </w:p>
        </w:tc>
        <w:tc>
          <w:tcPr>
            <w:tcW w:w="1834" w:type="dxa"/>
            <w:vMerge/>
          </w:tcPr>
          <w:p w14:paraId="1CB3F028" w14:textId="77777777" w:rsidR="00B824B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3E10E9F3" w14:textId="77777777" w:rsidR="00B824BB" w:rsidRPr="00F4563D" w:rsidRDefault="00B824BB" w:rsidP="00B824BB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B824BB" w:rsidRPr="00CE0C8B" w14:paraId="50549ED8" w14:textId="77777777" w:rsidTr="008964AC">
        <w:trPr>
          <w:trHeight w:val="149"/>
        </w:trPr>
        <w:tc>
          <w:tcPr>
            <w:tcW w:w="2268" w:type="dxa"/>
            <w:vMerge/>
          </w:tcPr>
          <w:p w14:paraId="7CD5594E" w14:textId="77777777" w:rsidR="00B824BB" w:rsidRPr="00F85E0E" w:rsidRDefault="00B824BB" w:rsidP="00B824BB">
            <w:pPr>
              <w:pStyle w:val="ConsPlusNormal"/>
              <w:ind w:left="34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1FD00E88" w14:textId="77777777" w:rsidR="00B824BB" w:rsidRDefault="00B824BB" w:rsidP="00B824BB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0BCA415D" w14:textId="12940778" w:rsidR="00B824BB" w:rsidRPr="008A0592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Республиканская детская клиническая больница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» Министерства здравоохранения Республики Северная Осетия - Алания</w:t>
            </w:r>
          </w:p>
        </w:tc>
        <w:tc>
          <w:tcPr>
            <w:tcW w:w="1834" w:type="dxa"/>
            <w:vMerge/>
          </w:tcPr>
          <w:p w14:paraId="693A4AF9" w14:textId="77777777" w:rsidR="00B824B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7C5B2984" w14:textId="77777777" w:rsidR="00B824BB" w:rsidRPr="00F4563D" w:rsidRDefault="00B824BB" w:rsidP="00B824BB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B824BB" w:rsidRPr="00CE0C8B" w14:paraId="457C1B87" w14:textId="77777777" w:rsidTr="008964AC">
        <w:trPr>
          <w:trHeight w:val="149"/>
        </w:trPr>
        <w:tc>
          <w:tcPr>
            <w:tcW w:w="2268" w:type="dxa"/>
            <w:vMerge w:val="restart"/>
          </w:tcPr>
          <w:p w14:paraId="370798E7" w14:textId="768CF6C4" w:rsidR="00B824BB" w:rsidRDefault="00B824BB" w:rsidP="00B824BB">
            <w:pPr>
              <w:pStyle w:val="ConsPlusNormal"/>
              <w:ind w:left="34" w:right="-157"/>
              <w:contextualSpacing/>
              <w:jc w:val="center"/>
            </w:pPr>
            <w:r w:rsidRPr="00F8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Рассылка проекта профессионального стандарта членам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Национальной медицинской ассоциации сурдологов</w:t>
            </w:r>
          </w:p>
        </w:tc>
        <w:tc>
          <w:tcPr>
            <w:tcW w:w="1301" w:type="dxa"/>
            <w:vMerge w:val="restart"/>
          </w:tcPr>
          <w:p w14:paraId="39819D66" w14:textId="09736CC0" w:rsidR="00B824BB" w:rsidRPr="00CE0C8B" w:rsidRDefault="00B824BB" w:rsidP="00B824BB">
            <w:pPr>
              <w:spacing w:after="0" w:line="240" w:lineRule="auto"/>
              <w:ind w:left="33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4AB3">
              <w:rPr>
                <w:rFonts w:ascii="Times New Roman" w:hAnsi="Times New Roman"/>
                <w:sz w:val="24"/>
                <w:szCs w:val="24"/>
              </w:rPr>
              <w:t>6</w:t>
            </w:r>
            <w:r w:rsidRPr="00CE0C8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0C8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3C8036D5" w14:textId="21C49B4F" w:rsidR="00B824BB" w:rsidRPr="00CE0C8B" w:rsidRDefault="00B824BB" w:rsidP="00B824BB">
            <w:pPr>
              <w:spacing w:after="0" w:line="240" w:lineRule="auto"/>
              <w:ind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1DC46EFC" w14:textId="16942E41" w:rsidR="00B824BB" w:rsidRPr="00B824B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4B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Минздрава России</w:t>
            </w:r>
          </w:p>
        </w:tc>
        <w:tc>
          <w:tcPr>
            <w:tcW w:w="1834" w:type="dxa"/>
            <w:vMerge w:val="restart"/>
          </w:tcPr>
          <w:p w14:paraId="13E278B7" w14:textId="2AB1F2E1" w:rsidR="00B824BB" w:rsidRPr="001768D4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Pr="001768D4">
              <w:rPr>
                <w:rFonts w:ascii="Times New Roman" w:hAnsi="Times New Roman"/>
              </w:rPr>
              <w:t xml:space="preserve"> член</w:t>
            </w:r>
            <w:r>
              <w:rPr>
                <w:rFonts w:ascii="Times New Roman" w:hAnsi="Times New Roman"/>
              </w:rPr>
              <w:t>ов Национальной медицинской ассоциации сурдологов</w:t>
            </w:r>
          </w:p>
        </w:tc>
        <w:tc>
          <w:tcPr>
            <w:tcW w:w="3969" w:type="dxa"/>
            <w:vMerge w:val="restart"/>
          </w:tcPr>
          <w:p w14:paraId="425F64C8" w14:textId="5703EC18" w:rsidR="00B824BB" w:rsidRDefault="004C028B" w:rsidP="00B824BB">
            <w:pPr>
              <w:spacing w:after="0" w:line="240" w:lineRule="auto"/>
              <w:ind w:right="175"/>
              <w:contextualSpacing/>
            </w:pPr>
            <w:hyperlink r:id="rId10" w:history="1">
              <w:r w:rsidR="006A5785" w:rsidRPr="00063C0E">
                <w:rPr>
                  <w:rStyle w:val="a9"/>
                </w:rPr>
                <w:t>https://www.нмас.рф/obsuzhdenie-profstandarta</w:t>
              </w:r>
            </w:hyperlink>
          </w:p>
          <w:p w14:paraId="723DBCAD" w14:textId="3830C76D" w:rsidR="006A5785" w:rsidRPr="007554CF" w:rsidRDefault="006A5785" w:rsidP="00B824BB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</w:rPr>
            </w:pPr>
          </w:p>
        </w:tc>
      </w:tr>
      <w:tr w:rsidR="00B824BB" w:rsidRPr="00CE0C8B" w14:paraId="3D86B091" w14:textId="77777777" w:rsidTr="008964AC">
        <w:trPr>
          <w:trHeight w:val="149"/>
        </w:trPr>
        <w:tc>
          <w:tcPr>
            <w:tcW w:w="2268" w:type="dxa"/>
            <w:vMerge/>
          </w:tcPr>
          <w:p w14:paraId="4538EC6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3D2D808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3AB67ADB" w14:textId="3049DF31" w:rsidR="00B824BB" w:rsidRPr="00B824B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4B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«Северо-Западный окружной научно-клинический центр имени Л.Г. Соколова Федерального медико-биологического агентства»</w:t>
            </w:r>
          </w:p>
        </w:tc>
        <w:tc>
          <w:tcPr>
            <w:tcW w:w="1834" w:type="dxa"/>
            <w:vMerge/>
          </w:tcPr>
          <w:p w14:paraId="0593F622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18563046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0BC6BF98" w14:textId="77777777" w:rsidTr="008964AC">
        <w:trPr>
          <w:trHeight w:val="149"/>
        </w:trPr>
        <w:tc>
          <w:tcPr>
            <w:tcW w:w="2268" w:type="dxa"/>
            <w:vMerge/>
          </w:tcPr>
          <w:p w14:paraId="73307AE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25E89E2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68091AA8" w14:textId="24D080D2" w:rsidR="00B824BB" w:rsidRPr="00B824B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4B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Адыгея «Республиканская детская клиническая больница»</w:t>
            </w:r>
          </w:p>
        </w:tc>
        <w:tc>
          <w:tcPr>
            <w:tcW w:w="1834" w:type="dxa"/>
            <w:vMerge/>
          </w:tcPr>
          <w:p w14:paraId="405097F7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6EE2BF0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4BC276C5" w14:textId="77777777" w:rsidTr="008964AC">
        <w:trPr>
          <w:trHeight w:val="149"/>
        </w:trPr>
        <w:tc>
          <w:tcPr>
            <w:tcW w:w="2268" w:type="dxa"/>
            <w:vMerge/>
          </w:tcPr>
          <w:p w14:paraId="62B0D41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4C5D7E4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24F815A1" w14:textId="62F3E006" w:rsidR="00B824BB" w:rsidRPr="00B824B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«Радуга звуков»</w:t>
            </w:r>
          </w:p>
        </w:tc>
        <w:tc>
          <w:tcPr>
            <w:tcW w:w="1834" w:type="dxa"/>
            <w:vMerge/>
          </w:tcPr>
          <w:p w14:paraId="5C62861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AC03BC9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789F4B77" w14:textId="77777777" w:rsidTr="008964AC">
        <w:trPr>
          <w:trHeight w:val="648"/>
        </w:trPr>
        <w:tc>
          <w:tcPr>
            <w:tcW w:w="2268" w:type="dxa"/>
            <w:vMerge/>
          </w:tcPr>
          <w:p w14:paraId="7E533ADB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A05D4D9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2CC37B40" w14:textId="58CBA173" w:rsidR="00B824BB" w:rsidRPr="006832B5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«Мастер-слух»</w:t>
            </w:r>
          </w:p>
        </w:tc>
        <w:tc>
          <w:tcPr>
            <w:tcW w:w="1834" w:type="dxa"/>
            <w:vMerge/>
          </w:tcPr>
          <w:p w14:paraId="625C07B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7FA1AE0E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0EBE75F8" w14:textId="77777777" w:rsidTr="008964AC">
        <w:trPr>
          <w:trHeight w:val="149"/>
        </w:trPr>
        <w:tc>
          <w:tcPr>
            <w:tcW w:w="2268" w:type="dxa"/>
            <w:vMerge/>
          </w:tcPr>
          <w:p w14:paraId="121F022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4AA257A0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51087D93" w14:textId="1CC59CD8" w:rsidR="00B824BB" w:rsidRPr="006832B5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832B5">
              <w:rPr>
                <w:rFonts w:ascii="Times New Roman" w:hAnsi="Times New Roman"/>
                <w:sz w:val="24"/>
                <w:szCs w:val="24"/>
              </w:rPr>
              <w:t>Мелфон</w:t>
            </w:r>
            <w:proofErr w:type="spellEnd"/>
            <w:r w:rsidRPr="006832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4DC6522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C4BB07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0E68EBFD" w14:textId="77777777" w:rsidTr="008964AC">
        <w:trPr>
          <w:trHeight w:val="149"/>
        </w:trPr>
        <w:tc>
          <w:tcPr>
            <w:tcW w:w="2268" w:type="dxa"/>
            <w:vMerge/>
          </w:tcPr>
          <w:p w14:paraId="3BC0544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C6F0A6D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2AEFEC7D" w14:textId="0BD9AE09" w:rsidR="00B824BB" w:rsidRPr="006832B5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57">
              <w:rPr>
                <w:rFonts w:ascii="Times New Roman" w:hAnsi="Times New Roman"/>
                <w:sz w:val="24"/>
                <w:szCs w:val="24"/>
              </w:rPr>
              <w:t>Бюджетное учреждение здравоохранения Вологодской области «Вологодская областная клиническая больница»</w:t>
            </w:r>
          </w:p>
        </w:tc>
        <w:tc>
          <w:tcPr>
            <w:tcW w:w="1834" w:type="dxa"/>
            <w:vMerge/>
          </w:tcPr>
          <w:p w14:paraId="515038A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0D9B0058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1E556FFD" w14:textId="77777777" w:rsidTr="008964AC">
        <w:trPr>
          <w:trHeight w:val="149"/>
        </w:trPr>
        <w:tc>
          <w:tcPr>
            <w:tcW w:w="2268" w:type="dxa"/>
            <w:vMerge/>
          </w:tcPr>
          <w:p w14:paraId="6A320F5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D8372EB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56DC73F1" w14:textId="5BCA1B48" w:rsidR="00B824BB" w:rsidRPr="00B236FA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Республики Калмыкия «Республиканская больница им. П.П. </w:t>
            </w:r>
            <w:proofErr w:type="spellStart"/>
            <w:r w:rsidRPr="00F4563D">
              <w:rPr>
                <w:rFonts w:ascii="Times New Roman" w:hAnsi="Times New Roman"/>
                <w:sz w:val="24"/>
                <w:szCs w:val="24"/>
              </w:rPr>
              <w:t>Жемчуева</w:t>
            </w:r>
            <w:proofErr w:type="spellEnd"/>
            <w:r w:rsidRPr="00F456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6258C4D5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28408E2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175A5A36" w14:textId="77777777" w:rsidTr="008964AC">
        <w:trPr>
          <w:trHeight w:val="149"/>
        </w:trPr>
        <w:tc>
          <w:tcPr>
            <w:tcW w:w="2268" w:type="dxa"/>
            <w:vMerge/>
          </w:tcPr>
          <w:p w14:paraId="4EB604F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7EA6B1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371A99D6" w14:textId="60ECFA11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Нижегородской области «Нижегородская о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 xml:space="preserve">бластная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клиническая 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 xml:space="preserve">больница им. </w:t>
            </w:r>
            <w:proofErr w:type="spellStart"/>
            <w:r w:rsidRPr="00777557">
              <w:rPr>
                <w:rFonts w:ascii="Times New Roman" w:hAnsi="Times New Roman"/>
                <w:sz w:val="24"/>
                <w:szCs w:val="24"/>
              </w:rPr>
              <w:t>Н.А.Семашко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128C69BB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FC0ED3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11D3FCCE" w14:textId="77777777" w:rsidTr="008964AC">
        <w:trPr>
          <w:trHeight w:val="149"/>
        </w:trPr>
        <w:tc>
          <w:tcPr>
            <w:tcW w:w="2268" w:type="dxa"/>
            <w:vMerge/>
          </w:tcPr>
          <w:p w14:paraId="004398A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C44A3CD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304CB47C" w14:textId="4FEFA628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30C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юджетное учреждение здравоохранения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Воронежской области «Воронежская о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>бластная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клиническая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834" w:type="dxa"/>
            <w:vMerge/>
          </w:tcPr>
          <w:p w14:paraId="09B4C614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771F9640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21A35D77" w14:textId="77777777" w:rsidTr="008964AC">
        <w:trPr>
          <w:trHeight w:val="149"/>
        </w:trPr>
        <w:tc>
          <w:tcPr>
            <w:tcW w:w="2268" w:type="dxa"/>
            <w:vMerge/>
          </w:tcPr>
          <w:p w14:paraId="0C961F84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7643B2A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1E2A07F0" w14:textId="475360D7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30C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юджетное учреждение здравоохранения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Воронежской области «Воронежская о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>бластная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детская клиническая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834" w:type="dxa"/>
            <w:vMerge/>
          </w:tcPr>
          <w:p w14:paraId="4D7F567B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92593C9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6D5E1FC9" w14:textId="77777777" w:rsidTr="008964AC">
        <w:trPr>
          <w:trHeight w:val="149"/>
        </w:trPr>
        <w:tc>
          <w:tcPr>
            <w:tcW w:w="2268" w:type="dxa"/>
            <w:vMerge/>
          </w:tcPr>
          <w:p w14:paraId="134550B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537001B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A0BF469" w14:textId="5897EC28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«Абсолют Слух»</w:t>
            </w:r>
          </w:p>
        </w:tc>
        <w:tc>
          <w:tcPr>
            <w:tcW w:w="1834" w:type="dxa"/>
            <w:vMerge/>
          </w:tcPr>
          <w:p w14:paraId="07AC298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2C0E6AB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1E157AD0" w14:textId="77777777" w:rsidTr="008964AC">
        <w:trPr>
          <w:trHeight w:val="149"/>
        </w:trPr>
        <w:tc>
          <w:tcPr>
            <w:tcW w:w="2268" w:type="dxa"/>
            <w:vMerge/>
          </w:tcPr>
          <w:p w14:paraId="4EF650FD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A8DD43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E127DA6" w14:textId="092BD653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«Клинико-диагностический центр «</w:t>
            </w:r>
            <w:proofErr w:type="spellStart"/>
            <w:r w:rsidRPr="00F4563D">
              <w:rPr>
                <w:rFonts w:ascii="Times New Roman" w:hAnsi="Times New Roman"/>
                <w:sz w:val="24"/>
                <w:szCs w:val="24"/>
              </w:rPr>
              <w:t>Медэксперт</w:t>
            </w:r>
            <w:proofErr w:type="spellEnd"/>
            <w:r w:rsidRPr="00F456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766B09F7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036A3F92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7DE986E2" w14:textId="77777777" w:rsidTr="008964AC">
        <w:trPr>
          <w:trHeight w:val="149"/>
        </w:trPr>
        <w:tc>
          <w:tcPr>
            <w:tcW w:w="2268" w:type="dxa"/>
            <w:vMerge/>
          </w:tcPr>
          <w:p w14:paraId="39154EEF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01820AB5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74E17A19" w14:textId="6B5452F7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«Городская клиническая поликлиника №1» города Ставрополя</w:t>
            </w:r>
          </w:p>
        </w:tc>
        <w:tc>
          <w:tcPr>
            <w:tcW w:w="1834" w:type="dxa"/>
            <w:vMerge/>
          </w:tcPr>
          <w:p w14:paraId="091601B4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C4C15B5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08F70C46" w14:textId="77777777" w:rsidTr="008964AC">
        <w:trPr>
          <w:trHeight w:val="149"/>
        </w:trPr>
        <w:tc>
          <w:tcPr>
            <w:tcW w:w="2268" w:type="dxa"/>
            <w:vMerge/>
          </w:tcPr>
          <w:p w14:paraId="02E88CE8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2E725D0D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74687B1D" w14:textId="1A13B806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научное учреждение «</w:t>
            </w:r>
            <w:r w:rsidRPr="0001373C">
              <w:rPr>
                <w:rFonts w:ascii="Times New Roman" w:hAnsi="Times New Roman"/>
                <w:sz w:val="24"/>
                <w:szCs w:val="24"/>
              </w:rPr>
              <w:t>Научно-исследовательский институт медицины труда им</w:t>
            </w:r>
            <w:r>
              <w:rPr>
                <w:rFonts w:ascii="Times New Roman" w:hAnsi="Times New Roman"/>
                <w:sz w:val="24"/>
                <w:szCs w:val="24"/>
              </w:rPr>
              <w:t>ени академика Н.Ф.</w:t>
            </w:r>
            <w:r w:rsidRPr="00013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73C">
              <w:rPr>
                <w:rFonts w:ascii="Times New Roman" w:hAnsi="Times New Roman"/>
                <w:sz w:val="24"/>
                <w:szCs w:val="24"/>
              </w:rPr>
              <w:t>Измерова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6747EBA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D27BFD4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0C7F7C1B" w14:textId="77777777" w:rsidTr="008964AC">
        <w:trPr>
          <w:trHeight w:val="149"/>
        </w:trPr>
        <w:tc>
          <w:tcPr>
            <w:tcW w:w="2268" w:type="dxa"/>
            <w:vMerge/>
          </w:tcPr>
          <w:p w14:paraId="089E8E42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45C42FA0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1263E911" w14:textId="48BD768D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Бюджетное учреждение здравоохранения Вологодской области «Вологодская о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>бластная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детская клиническая</w:t>
            </w:r>
            <w:r w:rsidRPr="00777557"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1DF0DFC9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3CC5D4B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0AF020AC" w14:textId="77777777" w:rsidTr="008964AC">
        <w:trPr>
          <w:trHeight w:val="149"/>
        </w:trPr>
        <w:tc>
          <w:tcPr>
            <w:tcW w:w="2268" w:type="dxa"/>
            <w:vMerge/>
          </w:tcPr>
          <w:p w14:paraId="11C8CDAF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F877D0D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6BD54AB0" w14:textId="079A82B0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«Детский клинический медицинский центр г. Читы»</w:t>
            </w:r>
          </w:p>
        </w:tc>
        <w:tc>
          <w:tcPr>
            <w:tcW w:w="1834" w:type="dxa"/>
            <w:vMerge/>
          </w:tcPr>
          <w:p w14:paraId="709F428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8C7901B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716AFA35" w14:textId="77777777" w:rsidTr="008964AC">
        <w:trPr>
          <w:trHeight w:val="149"/>
        </w:trPr>
        <w:tc>
          <w:tcPr>
            <w:tcW w:w="2268" w:type="dxa"/>
            <w:vMerge/>
          </w:tcPr>
          <w:p w14:paraId="39221730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BE068D2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1B223F12" w14:textId="4BAA415B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здравоохранения «Иркутская городская детская поликлиника №6»</w:t>
            </w:r>
          </w:p>
        </w:tc>
        <w:tc>
          <w:tcPr>
            <w:tcW w:w="1834" w:type="dxa"/>
            <w:vMerge/>
          </w:tcPr>
          <w:p w14:paraId="0BDA55E8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21E59E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4CBF550A" w14:textId="77777777" w:rsidTr="008964AC">
        <w:trPr>
          <w:trHeight w:val="149"/>
        </w:trPr>
        <w:tc>
          <w:tcPr>
            <w:tcW w:w="2268" w:type="dxa"/>
            <w:vMerge/>
          </w:tcPr>
          <w:p w14:paraId="300DAB8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77B3A6F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6D7D719D" w14:textId="7A6AAF09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№8 Федерального медико-биологического агентства»</w:t>
            </w:r>
          </w:p>
        </w:tc>
        <w:tc>
          <w:tcPr>
            <w:tcW w:w="1834" w:type="dxa"/>
            <w:vMerge/>
          </w:tcPr>
          <w:p w14:paraId="007C8435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3E89595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54C1BB63" w14:textId="77777777" w:rsidTr="008964AC">
        <w:trPr>
          <w:trHeight w:val="149"/>
        </w:trPr>
        <w:tc>
          <w:tcPr>
            <w:tcW w:w="2268" w:type="dxa"/>
            <w:vMerge/>
          </w:tcPr>
          <w:p w14:paraId="632E32C1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7E5DF2F2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753E3023" w14:textId="023CB2D0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Бюджетное учреждение Чувашской Республики «Республиканская детская клиническая больница» Министерства здравоохранения Чувашской Республики</w:t>
            </w:r>
          </w:p>
        </w:tc>
        <w:tc>
          <w:tcPr>
            <w:tcW w:w="1834" w:type="dxa"/>
            <w:vMerge/>
          </w:tcPr>
          <w:p w14:paraId="6DC9A33A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6B87D34A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2019B5BE" w14:textId="77777777" w:rsidTr="008964AC">
        <w:trPr>
          <w:trHeight w:val="149"/>
        </w:trPr>
        <w:tc>
          <w:tcPr>
            <w:tcW w:w="2268" w:type="dxa"/>
            <w:vMerge/>
          </w:tcPr>
          <w:p w14:paraId="273EA866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29CF05F5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62444A0" w14:textId="5AB746FD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Закрытое акционерное общество «Центральная поликлиника Литфонда»</w:t>
            </w:r>
          </w:p>
        </w:tc>
        <w:tc>
          <w:tcPr>
            <w:tcW w:w="1834" w:type="dxa"/>
            <w:vMerge/>
          </w:tcPr>
          <w:p w14:paraId="38695F94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3D84861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5568D9BC" w14:textId="77777777" w:rsidTr="008964AC">
        <w:trPr>
          <w:trHeight w:val="149"/>
        </w:trPr>
        <w:tc>
          <w:tcPr>
            <w:tcW w:w="2268" w:type="dxa"/>
            <w:vMerge/>
          </w:tcPr>
          <w:p w14:paraId="155DFE2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1EB3C76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487B5A1A" w14:textId="4AAFC6EF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23A"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бюджетное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23A">
              <w:rPr>
                <w:rFonts w:ascii="Times New Roman" w:hAnsi="Times New Roman"/>
                <w:sz w:val="24"/>
                <w:szCs w:val="24"/>
              </w:rPr>
              <w:t xml:space="preserve">учреждение здравоохранения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2223A">
              <w:rPr>
                <w:rFonts w:ascii="Times New Roman" w:hAnsi="Times New Roman"/>
                <w:sz w:val="24"/>
                <w:szCs w:val="24"/>
              </w:rPr>
              <w:t>Городской гериатрический медико-социальный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3F3C6C1D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0C0C781E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4941152D" w14:textId="77777777" w:rsidTr="008964AC">
        <w:trPr>
          <w:trHeight w:val="149"/>
        </w:trPr>
        <w:tc>
          <w:tcPr>
            <w:tcW w:w="2268" w:type="dxa"/>
            <w:vMerge/>
          </w:tcPr>
          <w:p w14:paraId="3275DC09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E871DD5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5090690B" w14:textId="5B1AA294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«Российский научно-клинический центр аудиологии и слухопротезирования Федерального медико-биологического агентства»</w:t>
            </w:r>
          </w:p>
        </w:tc>
        <w:tc>
          <w:tcPr>
            <w:tcW w:w="1834" w:type="dxa"/>
            <w:vMerge/>
          </w:tcPr>
          <w:p w14:paraId="4F1A9DCB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B244392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6F2D7DE2" w14:textId="77777777" w:rsidTr="008964AC">
        <w:trPr>
          <w:trHeight w:val="149"/>
        </w:trPr>
        <w:tc>
          <w:tcPr>
            <w:tcW w:w="2268" w:type="dxa"/>
            <w:vMerge/>
          </w:tcPr>
          <w:p w14:paraId="60D630B8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417E6B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73FB25EA" w14:textId="3D759A6C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«Доктор Слух»</w:t>
            </w:r>
          </w:p>
        </w:tc>
        <w:tc>
          <w:tcPr>
            <w:tcW w:w="1834" w:type="dxa"/>
            <w:vMerge/>
          </w:tcPr>
          <w:p w14:paraId="04EA72A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13C3E44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386006BB" w14:textId="77777777" w:rsidTr="008964AC">
        <w:trPr>
          <w:trHeight w:val="149"/>
        </w:trPr>
        <w:tc>
          <w:tcPr>
            <w:tcW w:w="2268" w:type="dxa"/>
            <w:vMerge/>
          </w:tcPr>
          <w:p w14:paraId="3F43365F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089AA50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C5783B3" w14:textId="3FCB84A0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834" w:type="dxa"/>
            <w:vMerge/>
          </w:tcPr>
          <w:p w14:paraId="14642C3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6200162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41DF2664" w14:textId="77777777" w:rsidTr="008964AC">
        <w:trPr>
          <w:trHeight w:val="149"/>
        </w:trPr>
        <w:tc>
          <w:tcPr>
            <w:tcW w:w="2268" w:type="dxa"/>
            <w:vMerge/>
          </w:tcPr>
          <w:p w14:paraId="56EEFED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29B4305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0AF3B19" w14:textId="3FC1BBD2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«Самарская областная клиническая больница им. В.Д. </w:t>
            </w:r>
            <w:proofErr w:type="spellStart"/>
            <w:r w:rsidRPr="00F4563D">
              <w:rPr>
                <w:rFonts w:ascii="Times New Roman" w:hAnsi="Times New Roman"/>
                <w:sz w:val="24"/>
                <w:szCs w:val="24"/>
              </w:rPr>
              <w:t>Середавина</w:t>
            </w:r>
            <w:proofErr w:type="spellEnd"/>
            <w:r w:rsidRPr="00F456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5D7AD81E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CC1CCEB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34080477" w14:textId="77777777" w:rsidTr="008964AC">
        <w:trPr>
          <w:trHeight w:val="149"/>
        </w:trPr>
        <w:tc>
          <w:tcPr>
            <w:tcW w:w="2268" w:type="dxa"/>
            <w:vMerge/>
          </w:tcPr>
          <w:p w14:paraId="28D0AE0F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8B24638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1A3CCB35" w14:textId="2829702E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учреждение «Национальный медицинский исследовательский центр здоровья детей» Министерства здравоохранения Российской Федерации</w:t>
            </w:r>
          </w:p>
        </w:tc>
        <w:tc>
          <w:tcPr>
            <w:tcW w:w="1834" w:type="dxa"/>
            <w:vMerge/>
          </w:tcPr>
          <w:p w14:paraId="294C6335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286AF82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12808243" w14:textId="77777777" w:rsidTr="008964AC">
        <w:trPr>
          <w:trHeight w:val="149"/>
        </w:trPr>
        <w:tc>
          <w:tcPr>
            <w:tcW w:w="2268" w:type="dxa"/>
            <w:vMerge/>
          </w:tcPr>
          <w:p w14:paraId="32A014F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4251D386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582C9C90" w14:textId="0F08B0EA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Хеликс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427F14D5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04F0506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0CD66362" w14:textId="77777777" w:rsidTr="008964AC">
        <w:trPr>
          <w:trHeight w:val="149"/>
        </w:trPr>
        <w:tc>
          <w:tcPr>
            <w:tcW w:w="2268" w:type="dxa"/>
            <w:vMerge/>
          </w:tcPr>
          <w:p w14:paraId="6711F7F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7629E5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5D6140C0" w14:textId="1E0E1FC9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«Приволжский окружной медицинский центр» Федерального медико-биологического агентства</w:t>
            </w:r>
          </w:p>
        </w:tc>
        <w:tc>
          <w:tcPr>
            <w:tcW w:w="1834" w:type="dxa"/>
            <w:vMerge/>
          </w:tcPr>
          <w:p w14:paraId="76FDFB16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08966612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651CFA58" w14:textId="77777777" w:rsidTr="008964AC">
        <w:trPr>
          <w:trHeight w:val="149"/>
        </w:trPr>
        <w:tc>
          <w:tcPr>
            <w:tcW w:w="2268" w:type="dxa"/>
            <w:vMerge/>
          </w:tcPr>
          <w:p w14:paraId="17AF6BD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FC8C44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141F12AB" w14:textId="7DB0A556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бюджетное учреждение здравоохранения «Ивановская областная клиническая больница»</w:t>
            </w:r>
          </w:p>
        </w:tc>
        <w:tc>
          <w:tcPr>
            <w:tcW w:w="1834" w:type="dxa"/>
            <w:vMerge/>
          </w:tcPr>
          <w:p w14:paraId="071BDE0D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5322477A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0CE89C96" w14:textId="77777777" w:rsidTr="008964AC">
        <w:trPr>
          <w:trHeight w:val="149"/>
        </w:trPr>
        <w:tc>
          <w:tcPr>
            <w:tcW w:w="2268" w:type="dxa"/>
            <w:vMerge/>
          </w:tcPr>
          <w:p w14:paraId="23BCF8CF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23A1D3D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12480917" w14:textId="009FE0D2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«Детская областная больница Калининградской области»</w:t>
            </w:r>
          </w:p>
        </w:tc>
        <w:tc>
          <w:tcPr>
            <w:tcW w:w="1834" w:type="dxa"/>
            <w:vMerge/>
          </w:tcPr>
          <w:p w14:paraId="70917D1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8799F7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0964335D" w14:textId="77777777" w:rsidTr="008964AC">
        <w:trPr>
          <w:trHeight w:val="149"/>
        </w:trPr>
        <w:tc>
          <w:tcPr>
            <w:tcW w:w="2268" w:type="dxa"/>
            <w:vMerge/>
          </w:tcPr>
          <w:p w14:paraId="52CBEAF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74025368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1846ADC7" w14:textId="2C11CBD0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Астраханской области «Областная детская клиническая больница имени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Силищевой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6A855B78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91302EE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11671738" w14:textId="77777777" w:rsidTr="008964AC">
        <w:trPr>
          <w:trHeight w:val="149"/>
        </w:trPr>
        <w:tc>
          <w:tcPr>
            <w:tcW w:w="2268" w:type="dxa"/>
            <w:vMerge/>
          </w:tcPr>
          <w:p w14:paraId="64133486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4FD2EC4B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69BFDD7F" w14:textId="31C2A6C8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Крым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«Республиканская детская клиническая больница»</w:t>
            </w:r>
          </w:p>
        </w:tc>
        <w:tc>
          <w:tcPr>
            <w:tcW w:w="1834" w:type="dxa"/>
            <w:vMerge/>
          </w:tcPr>
          <w:p w14:paraId="00A152B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7EE05F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3F77F17C" w14:textId="77777777" w:rsidTr="008964AC">
        <w:trPr>
          <w:trHeight w:val="149"/>
        </w:trPr>
        <w:tc>
          <w:tcPr>
            <w:tcW w:w="2268" w:type="dxa"/>
            <w:vMerge/>
          </w:tcPr>
          <w:p w14:paraId="3AF2796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0328A896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49D82422" w14:textId="72317CDA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C0"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казенное учреждение здравоохранения «Детский городской сурдологический центр»</w:t>
            </w:r>
          </w:p>
        </w:tc>
        <w:tc>
          <w:tcPr>
            <w:tcW w:w="1834" w:type="dxa"/>
            <w:vMerge/>
          </w:tcPr>
          <w:p w14:paraId="03EF1B8D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700A99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51248537" w14:textId="77777777" w:rsidTr="008964AC">
        <w:trPr>
          <w:trHeight w:val="149"/>
        </w:trPr>
        <w:tc>
          <w:tcPr>
            <w:tcW w:w="2268" w:type="dxa"/>
            <w:vMerge/>
          </w:tcPr>
          <w:p w14:paraId="7777E8C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4E2A061D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3D396F10" w14:textId="780E2F47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1834" w:type="dxa"/>
            <w:vMerge/>
          </w:tcPr>
          <w:p w14:paraId="5F667B3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9912AD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29660DC9" w14:textId="77777777" w:rsidTr="008964AC">
        <w:trPr>
          <w:trHeight w:val="149"/>
        </w:trPr>
        <w:tc>
          <w:tcPr>
            <w:tcW w:w="2268" w:type="dxa"/>
            <w:vMerge/>
          </w:tcPr>
          <w:p w14:paraId="01178166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7DCBE78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127E8FE6" w14:textId="41192EA9" w:rsidR="00B824BB" w:rsidRPr="004A340E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«Федеральный сибирский научно-клинический центр Федерального медико-биологического агентства»</w:t>
            </w:r>
          </w:p>
        </w:tc>
        <w:tc>
          <w:tcPr>
            <w:tcW w:w="1834" w:type="dxa"/>
            <w:vMerge/>
          </w:tcPr>
          <w:p w14:paraId="1C6325D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22AEDD2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383CC26E" w14:textId="77777777" w:rsidTr="008964AC">
        <w:trPr>
          <w:trHeight w:val="149"/>
        </w:trPr>
        <w:tc>
          <w:tcPr>
            <w:tcW w:w="2268" w:type="dxa"/>
            <w:vMerge/>
          </w:tcPr>
          <w:p w14:paraId="4B2BA6D8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4AC899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4A27D0AE" w14:textId="289F637F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Башкортостан Белорецкая центральная районная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 xml:space="preserve"> клиническая больница</w:t>
            </w:r>
          </w:p>
        </w:tc>
        <w:tc>
          <w:tcPr>
            <w:tcW w:w="1834" w:type="dxa"/>
            <w:vMerge/>
          </w:tcPr>
          <w:p w14:paraId="747D8716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0EB45C1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5F9EAA82" w14:textId="77777777" w:rsidTr="008964AC">
        <w:trPr>
          <w:trHeight w:val="149"/>
        </w:trPr>
        <w:tc>
          <w:tcPr>
            <w:tcW w:w="2268" w:type="dxa"/>
            <w:vMerge/>
          </w:tcPr>
          <w:p w14:paraId="0DFBD00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0685CC2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EBB4B82" w14:textId="1CA5A04F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424C6336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786F62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3971F6EF" w14:textId="77777777" w:rsidTr="008964AC">
        <w:trPr>
          <w:trHeight w:val="149"/>
        </w:trPr>
        <w:tc>
          <w:tcPr>
            <w:tcW w:w="2268" w:type="dxa"/>
            <w:vMerge/>
          </w:tcPr>
          <w:p w14:paraId="650023B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16782F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B191DBF" w14:textId="3F05B69A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Дагестан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«Республиканская клиническая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5D96E93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017D27F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1B416BC7" w14:textId="77777777" w:rsidTr="008964AC">
        <w:trPr>
          <w:trHeight w:val="149"/>
        </w:trPr>
        <w:tc>
          <w:tcPr>
            <w:tcW w:w="2268" w:type="dxa"/>
            <w:vMerge/>
          </w:tcPr>
          <w:p w14:paraId="641AF302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78E98444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31841E2A" w14:textId="4A7C2177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- Югры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клиническая больница»</w:t>
            </w:r>
          </w:p>
        </w:tc>
        <w:tc>
          <w:tcPr>
            <w:tcW w:w="1834" w:type="dxa"/>
            <w:vMerge/>
          </w:tcPr>
          <w:p w14:paraId="3485F5AB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122E74B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3A9FFCD7" w14:textId="77777777" w:rsidTr="008964AC">
        <w:trPr>
          <w:trHeight w:val="149"/>
        </w:trPr>
        <w:tc>
          <w:tcPr>
            <w:tcW w:w="2268" w:type="dxa"/>
            <w:vMerge/>
          </w:tcPr>
          <w:p w14:paraId="37D06119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029D19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6F59D7E8" w14:textId="42FEF4D5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Ярославской области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клиническая больница»</w:t>
            </w:r>
          </w:p>
        </w:tc>
        <w:tc>
          <w:tcPr>
            <w:tcW w:w="1834" w:type="dxa"/>
            <w:vMerge/>
          </w:tcPr>
          <w:p w14:paraId="64BCC18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8589D86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15688F34" w14:textId="77777777" w:rsidTr="008964AC">
        <w:trPr>
          <w:trHeight w:val="149"/>
        </w:trPr>
        <w:tc>
          <w:tcPr>
            <w:tcW w:w="2268" w:type="dxa"/>
            <w:vMerge/>
          </w:tcPr>
          <w:p w14:paraId="26B391CF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1ED7389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1D763799" w14:textId="7D3C39CB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Амурской области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Амурский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областной детский центр медицинской реабилитации «Надежда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5B3FA07A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2FC557E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2C5887EE" w14:textId="77777777" w:rsidTr="008964AC">
        <w:trPr>
          <w:trHeight w:val="149"/>
        </w:trPr>
        <w:tc>
          <w:tcPr>
            <w:tcW w:w="2268" w:type="dxa"/>
            <w:vMerge/>
          </w:tcPr>
          <w:p w14:paraId="674A7BDB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2F7E62B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1E9DDE60" w14:textId="3AA77983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Московской области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Домодедовская центральная городская больница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2968BED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26D761A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5D18C85A" w14:textId="77777777" w:rsidTr="008964AC">
        <w:trPr>
          <w:trHeight w:val="149"/>
        </w:trPr>
        <w:tc>
          <w:tcPr>
            <w:tcW w:w="2268" w:type="dxa"/>
            <w:vMerge/>
          </w:tcPr>
          <w:p w14:paraId="5B63900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59A0D5B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51FF0C3D" w14:textId="3F0DB402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Объединенная больница с поликлиникой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делами Президента Российской Федерации</w:t>
            </w:r>
          </w:p>
        </w:tc>
        <w:tc>
          <w:tcPr>
            <w:tcW w:w="1834" w:type="dxa"/>
            <w:vMerge/>
          </w:tcPr>
          <w:p w14:paraId="40855222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55ACB140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4004930B" w14:textId="77777777" w:rsidTr="008964AC">
        <w:trPr>
          <w:trHeight w:val="149"/>
        </w:trPr>
        <w:tc>
          <w:tcPr>
            <w:tcW w:w="2268" w:type="dxa"/>
            <w:vMerge/>
          </w:tcPr>
          <w:p w14:paraId="1ACB1850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7C7072F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0F6D5D5" w14:textId="4BBE2AAB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Нижегородской области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Городская больница № 7 г. Дзержинска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1876021B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023B825B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6FAA7565" w14:textId="77777777" w:rsidTr="008964AC">
        <w:trPr>
          <w:trHeight w:val="149"/>
        </w:trPr>
        <w:tc>
          <w:tcPr>
            <w:tcW w:w="2268" w:type="dxa"/>
            <w:vMerge/>
          </w:tcPr>
          <w:p w14:paraId="0A89F51D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98D1FB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66079D6E" w14:textId="64669C06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3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834" w:type="dxa"/>
            <w:vMerge/>
          </w:tcPr>
          <w:p w14:paraId="4D2F63E5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E18275A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23571FB3" w14:textId="77777777" w:rsidTr="008964AC">
        <w:trPr>
          <w:trHeight w:val="149"/>
        </w:trPr>
        <w:tc>
          <w:tcPr>
            <w:tcW w:w="2268" w:type="dxa"/>
            <w:vMerge/>
          </w:tcPr>
          <w:p w14:paraId="79668B64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DFE6426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53550A80" w14:textId="77847CBB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Волгоградская областная клиническая больница №1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Волгоград</w:t>
            </w:r>
          </w:p>
        </w:tc>
        <w:tc>
          <w:tcPr>
            <w:tcW w:w="1834" w:type="dxa"/>
            <w:vMerge/>
          </w:tcPr>
          <w:p w14:paraId="0080C4B8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7076FC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54C842A9" w14:textId="77777777" w:rsidTr="008964AC">
        <w:trPr>
          <w:trHeight w:val="149"/>
        </w:trPr>
        <w:tc>
          <w:tcPr>
            <w:tcW w:w="2268" w:type="dxa"/>
            <w:vMerge/>
          </w:tcPr>
          <w:p w14:paraId="6067DA2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0B284ED4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2464D3E3" w14:textId="37805C4B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Пермского края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Краевая детская клиническая больница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4B218022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5F3D7BEE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2FAD7A81" w14:textId="77777777" w:rsidTr="008964AC">
        <w:trPr>
          <w:trHeight w:val="149"/>
        </w:trPr>
        <w:tc>
          <w:tcPr>
            <w:tcW w:w="2268" w:type="dxa"/>
            <w:vMerge/>
          </w:tcPr>
          <w:p w14:paraId="21B2282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4ABA78EB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6EBD9DAB" w14:textId="7E6AFD24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Бюджетное учреждение здравоохранения Удмуртской Республики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Первая республиканская клиническая больница Министерства здравоохранения Удмуртской Республики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7B56A234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599931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79E2A2DA" w14:textId="77777777" w:rsidTr="008964AC">
        <w:trPr>
          <w:trHeight w:val="149"/>
        </w:trPr>
        <w:tc>
          <w:tcPr>
            <w:tcW w:w="2268" w:type="dxa"/>
            <w:vMerge/>
          </w:tcPr>
          <w:p w14:paraId="2D417ED5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44AB6E4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7FB326EF" w14:textId="2B51EB91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Республиканская клиническая больница имени Г.Г.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Куватова</w:t>
            </w:r>
            <w:proofErr w:type="spellEnd"/>
          </w:p>
        </w:tc>
        <w:tc>
          <w:tcPr>
            <w:tcW w:w="1834" w:type="dxa"/>
            <w:vMerge/>
          </w:tcPr>
          <w:p w14:paraId="16E98A0D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1861C58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43A9DCBA" w14:textId="77777777" w:rsidTr="008964AC">
        <w:trPr>
          <w:trHeight w:val="149"/>
        </w:trPr>
        <w:tc>
          <w:tcPr>
            <w:tcW w:w="2268" w:type="dxa"/>
            <w:vMerge/>
          </w:tcPr>
          <w:p w14:paraId="068E7FDB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23CBB560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58F9DBEC" w14:textId="67D2AAA7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- Югры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Нефтеюганская окружная </w:t>
            </w:r>
            <w:r w:rsidRPr="004A340E">
              <w:rPr>
                <w:rFonts w:ascii="Times New Roman" w:hAnsi="Times New Roman"/>
                <w:sz w:val="24"/>
                <w:szCs w:val="24"/>
              </w:rPr>
              <w:t>клиническая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Яцкив</w:t>
            </w:r>
            <w:proofErr w:type="spellEnd"/>
            <w:r w:rsidRPr="004A3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0476C17B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5AE94FDE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51B7A49F" w14:textId="77777777" w:rsidTr="008964AC">
        <w:trPr>
          <w:trHeight w:val="149"/>
        </w:trPr>
        <w:tc>
          <w:tcPr>
            <w:tcW w:w="2268" w:type="dxa"/>
            <w:vMerge/>
          </w:tcPr>
          <w:p w14:paraId="6685A6A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0585C9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48E5F975" w14:textId="7E3956BD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75A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Санкт-Петербургский научно-исследовательский институт уха, горла, носа и речи</w:t>
            </w:r>
            <w:r w:rsidRPr="0074275A">
              <w:rPr>
                <w:rFonts w:ascii="Times New Roman" w:hAnsi="Times New Roman"/>
                <w:sz w:val="24"/>
                <w:szCs w:val="24"/>
              </w:rPr>
              <w:t>» Министерства здравоохранения Российской Федерации</w:t>
            </w:r>
          </w:p>
        </w:tc>
        <w:tc>
          <w:tcPr>
            <w:tcW w:w="1834" w:type="dxa"/>
            <w:vMerge/>
          </w:tcPr>
          <w:p w14:paraId="399FD219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34BE5B2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68E6E739" w14:textId="77777777" w:rsidTr="008964AC">
        <w:trPr>
          <w:trHeight w:val="149"/>
        </w:trPr>
        <w:tc>
          <w:tcPr>
            <w:tcW w:w="2268" w:type="dxa"/>
            <w:vMerge/>
          </w:tcPr>
          <w:p w14:paraId="0D334221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027CA1B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254A607" w14:textId="365AAEF6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Ульяновская областная клиническая больница</w:t>
            </w:r>
          </w:p>
        </w:tc>
        <w:tc>
          <w:tcPr>
            <w:tcW w:w="1834" w:type="dxa"/>
            <w:vMerge/>
          </w:tcPr>
          <w:p w14:paraId="04720509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2537CE02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23BD4A5C" w14:textId="77777777" w:rsidTr="008964AC">
        <w:trPr>
          <w:trHeight w:val="149"/>
        </w:trPr>
        <w:tc>
          <w:tcPr>
            <w:tcW w:w="2268" w:type="dxa"/>
            <w:vMerge/>
          </w:tcPr>
          <w:p w14:paraId="7D41672F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12066C4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63134E3C" w14:textId="4EEB5C71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«Челябинская областная детская клиническая больница»</w:t>
            </w:r>
          </w:p>
        </w:tc>
        <w:tc>
          <w:tcPr>
            <w:tcW w:w="1834" w:type="dxa"/>
            <w:vMerge/>
          </w:tcPr>
          <w:p w14:paraId="76AD3640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E07290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7F573DBE" w14:textId="77777777" w:rsidTr="008964AC">
        <w:trPr>
          <w:trHeight w:val="149"/>
        </w:trPr>
        <w:tc>
          <w:tcPr>
            <w:tcW w:w="2268" w:type="dxa"/>
            <w:vMerge/>
          </w:tcPr>
          <w:p w14:paraId="2FDA5F0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77D2EF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487FB13E" w14:textId="40CF04D3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«Территориальный консультативно-диагностический центр» Министерства здравоохранения Хабаровского края</w:t>
            </w:r>
          </w:p>
        </w:tc>
        <w:tc>
          <w:tcPr>
            <w:tcW w:w="1834" w:type="dxa"/>
            <w:vMerge/>
          </w:tcPr>
          <w:p w14:paraId="65BF667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ACC0135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596F3698" w14:textId="77777777" w:rsidTr="008964AC">
        <w:trPr>
          <w:trHeight w:val="149"/>
        </w:trPr>
        <w:tc>
          <w:tcPr>
            <w:tcW w:w="2268" w:type="dxa"/>
            <w:vMerge/>
          </w:tcPr>
          <w:p w14:paraId="50E8AD04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09424A3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4F252E8A" w14:textId="48956F72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«Поликлиника №1» Министерства здравоохранения Республики Северная Осетия - Алания</w:t>
            </w:r>
          </w:p>
        </w:tc>
        <w:tc>
          <w:tcPr>
            <w:tcW w:w="1834" w:type="dxa"/>
            <w:vMerge/>
          </w:tcPr>
          <w:p w14:paraId="60773DD2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598B8B6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372A0A6D" w14:textId="77777777" w:rsidTr="008964AC">
        <w:trPr>
          <w:trHeight w:val="149"/>
        </w:trPr>
        <w:tc>
          <w:tcPr>
            <w:tcW w:w="2268" w:type="dxa"/>
            <w:vMerge/>
          </w:tcPr>
          <w:p w14:paraId="1A8E590F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1FB673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4B4AAB7" w14:textId="07A64A11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«Городская клиническая больница №3» города Ставрополя</w:t>
            </w:r>
          </w:p>
        </w:tc>
        <w:tc>
          <w:tcPr>
            <w:tcW w:w="1834" w:type="dxa"/>
            <w:vMerge/>
          </w:tcPr>
          <w:p w14:paraId="2205E54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5738BFF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3389169D" w14:textId="77777777" w:rsidTr="008964AC">
        <w:trPr>
          <w:trHeight w:val="149"/>
        </w:trPr>
        <w:tc>
          <w:tcPr>
            <w:tcW w:w="2268" w:type="dxa"/>
            <w:vMerge/>
          </w:tcPr>
          <w:p w14:paraId="62DED64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9D05EF5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69D790B4" w14:textId="2D1F6DA8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5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«Центр реабилитации слуха. Слуховые аппараты и кохлеарные импланты»</w:t>
            </w:r>
          </w:p>
        </w:tc>
        <w:tc>
          <w:tcPr>
            <w:tcW w:w="1834" w:type="dxa"/>
            <w:vMerge/>
          </w:tcPr>
          <w:p w14:paraId="0DD72FF9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13580A20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3A454E29" w14:textId="77777777" w:rsidTr="008964AC">
        <w:trPr>
          <w:trHeight w:val="149"/>
        </w:trPr>
        <w:tc>
          <w:tcPr>
            <w:tcW w:w="2268" w:type="dxa"/>
            <w:vMerge/>
          </w:tcPr>
          <w:p w14:paraId="2D354639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FD3D398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2C6954B9" w14:textId="0C5675BF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бюджетное учреждение здравоохранения «Смоленская областная клиническая больница» </w:t>
            </w:r>
          </w:p>
        </w:tc>
        <w:tc>
          <w:tcPr>
            <w:tcW w:w="1834" w:type="dxa"/>
            <w:vMerge/>
          </w:tcPr>
          <w:p w14:paraId="5FE4034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95E1B2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074E6859" w14:textId="77777777" w:rsidTr="008964AC">
        <w:trPr>
          <w:trHeight w:val="149"/>
        </w:trPr>
        <w:tc>
          <w:tcPr>
            <w:tcW w:w="2268" w:type="dxa"/>
            <w:vMerge/>
          </w:tcPr>
          <w:p w14:paraId="0FD4594F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072DA14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31251BD1" w14:textId="69FE9E32" w:rsidR="00B824BB" w:rsidRPr="00CE0C8B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«Ставропольская краевая клиническая больница» </w:t>
            </w:r>
          </w:p>
        </w:tc>
        <w:tc>
          <w:tcPr>
            <w:tcW w:w="1834" w:type="dxa"/>
            <w:vMerge/>
          </w:tcPr>
          <w:p w14:paraId="77A8DFA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49871B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39ACE6E0" w14:textId="77777777" w:rsidTr="008964AC">
        <w:trPr>
          <w:trHeight w:val="149"/>
        </w:trPr>
        <w:tc>
          <w:tcPr>
            <w:tcW w:w="2268" w:type="dxa"/>
            <w:vMerge/>
          </w:tcPr>
          <w:p w14:paraId="6605D806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093D5924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11917054" w14:textId="11DC3B4E" w:rsidR="00B824BB" w:rsidRPr="00800C57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4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«Центр слуха «Ю-мед»</w:t>
            </w:r>
          </w:p>
        </w:tc>
        <w:tc>
          <w:tcPr>
            <w:tcW w:w="1834" w:type="dxa"/>
            <w:vMerge/>
          </w:tcPr>
          <w:p w14:paraId="138F0D7A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7204B55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0FF1F383" w14:textId="77777777" w:rsidTr="008964AC">
        <w:trPr>
          <w:trHeight w:val="149"/>
        </w:trPr>
        <w:tc>
          <w:tcPr>
            <w:tcW w:w="2268" w:type="dxa"/>
            <w:vMerge/>
          </w:tcPr>
          <w:p w14:paraId="3922025B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8C134DF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57164AB8" w14:textId="3769623F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Кировское областное государственное бюджетное учреждение здравоохранения «Кировская областная детская клиническая больница» </w:t>
            </w:r>
          </w:p>
        </w:tc>
        <w:tc>
          <w:tcPr>
            <w:tcW w:w="1834" w:type="dxa"/>
            <w:vMerge/>
          </w:tcPr>
          <w:p w14:paraId="0D3D4A6A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035C889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1B24BE02" w14:textId="77777777" w:rsidTr="008964AC">
        <w:trPr>
          <w:trHeight w:val="149"/>
        </w:trPr>
        <w:tc>
          <w:tcPr>
            <w:tcW w:w="2268" w:type="dxa"/>
            <w:vMerge/>
          </w:tcPr>
          <w:p w14:paraId="5017A176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59A008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70136B59" w14:textId="2FDC73A8" w:rsidR="00B824BB" w:rsidRPr="00F4563D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«Детская городская поликлиника № 1 города Краснодара» Министерства здравоохранения Краснодарского края</w:t>
            </w:r>
          </w:p>
        </w:tc>
        <w:tc>
          <w:tcPr>
            <w:tcW w:w="1834" w:type="dxa"/>
            <w:vMerge/>
          </w:tcPr>
          <w:p w14:paraId="340A1E88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03422226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380A0A23" w14:textId="77777777" w:rsidTr="008964AC">
        <w:trPr>
          <w:trHeight w:val="149"/>
        </w:trPr>
        <w:tc>
          <w:tcPr>
            <w:tcW w:w="2268" w:type="dxa"/>
            <w:vMerge/>
          </w:tcPr>
          <w:p w14:paraId="6B9A210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2F1F345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670E5CEE" w14:textId="3B4D9ECF" w:rsidR="00B824BB" w:rsidRPr="00450B4C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2D38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2D38">
              <w:rPr>
                <w:rFonts w:ascii="Times New Roman" w:hAnsi="Times New Roman"/>
                <w:sz w:val="24"/>
                <w:szCs w:val="24"/>
              </w:rPr>
              <w:t>вердловской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D38">
              <w:rPr>
                <w:rFonts w:ascii="Times New Roman" w:hAnsi="Times New Roman"/>
                <w:sz w:val="24"/>
                <w:szCs w:val="24"/>
              </w:rPr>
              <w:t>реализующее адаптированные основные общеобразовательные программы,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</w:t>
            </w:r>
            <w:r w:rsidRPr="00D62D38">
              <w:rPr>
                <w:rFonts w:ascii="Times New Roman" w:hAnsi="Times New Roman"/>
                <w:sz w:val="24"/>
                <w:szCs w:val="24"/>
              </w:rPr>
              <w:t>ентр психолого-медико-социального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</w:t>
            </w:r>
            <w:r w:rsidRPr="00D62D38">
              <w:rPr>
                <w:rFonts w:ascii="Times New Roman" w:hAnsi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2D0FFF8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59CA1164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5C20201B" w14:textId="77777777" w:rsidTr="008964AC">
        <w:trPr>
          <w:trHeight w:val="120"/>
        </w:trPr>
        <w:tc>
          <w:tcPr>
            <w:tcW w:w="2268" w:type="dxa"/>
            <w:vMerge/>
          </w:tcPr>
          <w:p w14:paraId="7433AE4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7DB1407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14030673" w14:textId="3D89D87A" w:rsidR="00B824BB" w:rsidRPr="00450B4C" w:rsidRDefault="00B824BB" w:rsidP="00B8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622B5B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22B5B">
              <w:rPr>
                <w:rFonts w:ascii="Times New Roman" w:hAnsi="Times New Roman"/>
                <w:sz w:val="24"/>
                <w:szCs w:val="24"/>
              </w:rPr>
              <w:t>Детский клинический многопрофильный центр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531B2EE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54E479C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1303DA98" w14:textId="77777777" w:rsidTr="008964AC">
        <w:trPr>
          <w:trHeight w:val="149"/>
        </w:trPr>
        <w:tc>
          <w:tcPr>
            <w:tcW w:w="2268" w:type="dxa"/>
            <w:vMerge/>
          </w:tcPr>
          <w:p w14:paraId="577C85B9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F22E2D8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58657419" w14:textId="511E3434" w:rsidR="00B824BB" w:rsidRPr="00CE0C8B" w:rsidRDefault="00B824BB" w:rsidP="00B824BB">
            <w:pPr>
              <w:spacing w:after="0" w:line="240" w:lineRule="auto"/>
              <w:ind w:left="91" w:right="-157"/>
              <w:contextualSpacing/>
            </w:pPr>
            <w:r w:rsidRPr="00622B5B">
              <w:rPr>
                <w:rFonts w:ascii="Times New Roman" w:hAnsi="Times New Roman"/>
                <w:sz w:val="24"/>
                <w:szCs w:val="24"/>
              </w:rPr>
              <w:t>Частное учреждение здравоохранения «Клиническая больница «РЖД-медицина» имени Н.А. Семашко»</w:t>
            </w:r>
          </w:p>
        </w:tc>
        <w:tc>
          <w:tcPr>
            <w:tcW w:w="1834" w:type="dxa"/>
            <w:vMerge/>
          </w:tcPr>
          <w:p w14:paraId="4723D80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5240C97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0854A7AA" w14:textId="77777777" w:rsidTr="008964AC">
        <w:trPr>
          <w:trHeight w:val="149"/>
        </w:trPr>
        <w:tc>
          <w:tcPr>
            <w:tcW w:w="2268" w:type="dxa"/>
            <w:vMerge/>
          </w:tcPr>
          <w:p w14:paraId="15E5B59D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28750AF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2D31C79F" w14:textId="4EE11427" w:rsidR="00B824BB" w:rsidRPr="00CE0C8B" w:rsidRDefault="00B824BB" w:rsidP="00B824BB">
            <w:pPr>
              <w:spacing w:after="0" w:line="240" w:lineRule="auto"/>
              <w:ind w:left="91" w:right="-157"/>
              <w:contextualSpacing/>
            </w:pPr>
            <w:r w:rsidRPr="00AC7D3F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«Национальный медицинский исследовательский центр оториноларингологии Федерального медико-биологического агентства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69C3F334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1D5606EE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05756BD6" w14:textId="77777777" w:rsidTr="008964AC">
        <w:trPr>
          <w:trHeight w:val="149"/>
        </w:trPr>
        <w:tc>
          <w:tcPr>
            <w:tcW w:w="2268" w:type="dxa"/>
            <w:vMerge/>
          </w:tcPr>
          <w:p w14:paraId="32B0D80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455BA7DB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3D254362" w14:textId="77777777" w:rsidR="00B824BB" w:rsidRPr="00740AE9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Свердл</w:t>
            </w:r>
            <w:r w:rsidRPr="00622B5B">
              <w:rPr>
                <w:rFonts w:ascii="Times New Roman" w:hAnsi="Times New Roman"/>
                <w:sz w:val="24"/>
                <w:szCs w:val="24"/>
              </w:rPr>
              <w:t>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40AE9">
              <w:rPr>
                <w:rFonts w:ascii="Times New Roman" w:hAnsi="Times New Roman"/>
                <w:sz w:val="24"/>
                <w:szCs w:val="24"/>
              </w:rPr>
              <w:t>Многопрофильный клинический</w:t>
            </w:r>
          </w:p>
          <w:p w14:paraId="6843624F" w14:textId="5996D859" w:rsidR="00B824BB" w:rsidRPr="00CE0C8B" w:rsidRDefault="00B824BB" w:rsidP="00B824BB">
            <w:pPr>
              <w:spacing w:after="0" w:line="240" w:lineRule="auto"/>
              <w:ind w:left="91" w:right="-157"/>
              <w:contextualSpacing/>
            </w:pPr>
            <w:r w:rsidRPr="00740AE9">
              <w:rPr>
                <w:rFonts w:ascii="Times New Roman" w:hAnsi="Times New Roman"/>
                <w:sz w:val="24"/>
                <w:szCs w:val="24"/>
              </w:rPr>
              <w:t xml:space="preserve">медицинский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40AE9">
              <w:rPr>
                <w:rFonts w:ascii="Times New Roman" w:hAnsi="Times New Roman"/>
                <w:sz w:val="24"/>
                <w:szCs w:val="24"/>
              </w:rPr>
              <w:t>Бонум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7C1F6429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5B52759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10B21413" w14:textId="77777777" w:rsidTr="008964AC">
        <w:trPr>
          <w:trHeight w:val="149"/>
        </w:trPr>
        <w:tc>
          <w:tcPr>
            <w:tcW w:w="2268" w:type="dxa"/>
            <w:vMerge/>
          </w:tcPr>
          <w:p w14:paraId="04B6A5A5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DFD678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2D7AB0C4" w14:textId="34988668" w:rsidR="00B824BB" w:rsidRPr="00622B5B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622B5B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1834" w:type="dxa"/>
            <w:vMerge/>
          </w:tcPr>
          <w:p w14:paraId="56DC248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5672E46D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352F0079" w14:textId="77777777" w:rsidTr="008964AC">
        <w:trPr>
          <w:trHeight w:val="149"/>
        </w:trPr>
        <w:tc>
          <w:tcPr>
            <w:tcW w:w="2268" w:type="dxa"/>
            <w:vMerge/>
          </w:tcPr>
          <w:p w14:paraId="1AB8D4A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FC2C38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2DD459CE" w14:textId="0B94261B" w:rsidR="00B824BB" w:rsidRPr="00622B5B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</w:t>
            </w:r>
            <w:r w:rsidRPr="00622B5B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«Городская клиническая поликлиника №7»</w:t>
            </w:r>
          </w:p>
        </w:tc>
        <w:tc>
          <w:tcPr>
            <w:tcW w:w="1834" w:type="dxa"/>
            <w:vMerge/>
          </w:tcPr>
          <w:p w14:paraId="4685F10D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1B7D68ED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3D696F74" w14:textId="77777777" w:rsidTr="008964AC">
        <w:trPr>
          <w:trHeight w:val="149"/>
        </w:trPr>
        <w:tc>
          <w:tcPr>
            <w:tcW w:w="2268" w:type="dxa"/>
            <w:vMerge/>
          </w:tcPr>
          <w:p w14:paraId="6731FA85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0364B4F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497FD3E7" w14:textId="3BDEB29A" w:rsidR="00B824BB" w:rsidRPr="00622B5B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</w:t>
            </w:r>
            <w:r w:rsidRPr="00622B5B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«Новосибирская областная клиническая больница»</w:t>
            </w:r>
          </w:p>
        </w:tc>
        <w:tc>
          <w:tcPr>
            <w:tcW w:w="1834" w:type="dxa"/>
            <w:vMerge/>
          </w:tcPr>
          <w:p w14:paraId="47F1332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0B43A6FA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30C8F571" w14:textId="77777777" w:rsidTr="008964AC">
        <w:trPr>
          <w:trHeight w:val="149"/>
        </w:trPr>
        <w:tc>
          <w:tcPr>
            <w:tcW w:w="2268" w:type="dxa"/>
            <w:vMerge/>
          </w:tcPr>
          <w:p w14:paraId="10E59C8B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3B34D72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20AEFD29" w14:textId="02655154" w:rsidR="00B824BB" w:rsidRPr="00622B5B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F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024F2">
              <w:rPr>
                <w:rFonts w:ascii="Times New Roman" w:hAnsi="Times New Roman"/>
                <w:sz w:val="24"/>
                <w:szCs w:val="24"/>
              </w:rPr>
              <w:t>Сурдис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7432D33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5CDD4C67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24BB" w:rsidRPr="00CE0C8B" w14:paraId="36832D0E" w14:textId="77777777" w:rsidTr="008964AC">
        <w:trPr>
          <w:trHeight w:val="149"/>
        </w:trPr>
        <w:tc>
          <w:tcPr>
            <w:tcW w:w="2268" w:type="dxa"/>
            <w:vMerge/>
          </w:tcPr>
          <w:p w14:paraId="287CCAB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679A014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12FEF1B1" w14:textId="52FF0F86" w:rsidR="00B824BB" w:rsidRPr="00622B5B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«Краевая детская клиническая больница»</w:t>
            </w:r>
          </w:p>
        </w:tc>
        <w:tc>
          <w:tcPr>
            <w:tcW w:w="1834" w:type="dxa"/>
            <w:vMerge/>
          </w:tcPr>
          <w:p w14:paraId="598ABF48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3AD91EE6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05EEEBCC" w14:textId="77777777" w:rsidTr="008964AC">
        <w:trPr>
          <w:trHeight w:val="149"/>
        </w:trPr>
        <w:tc>
          <w:tcPr>
            <w:tcW w:w="2268" w:type="dxa"/>
            <w:vMerge/>
          </w:tcPr>
          <w:p w14:paraId="61644135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E26874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71FFC98" w14:textId="0270249A" w:rsidR="00B824BB" w:rsidRPr="00622B5B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«Консультативно-диагностический центр, г. Бийск»</w:t>
            </w:r>
          </w:p>
        </w:tc>
        <w:tc>
          <w:tcPr>
            <w:tcW w:w="1834" w:type="dxa"/>
            <w:vMerge/>
          </w:tcPr>
          <w:p w14:paraId="712A123B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760A586B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6149AA24" w14:textId="77777777" w:rsidTr="008964AC">
        <w:trPr>
          <w:trHeight w:val="149"/>
        </w:trPr>
        <w:tc>
          <w:tcPr>
            <w:tcW w:w="2268" w:type="dxa"/>
            <w:vMerge/>
          </w:tcPr>
          <w:p w14:paraId="39D8AC61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4859D2B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38F58947" w14:textId="56F053CA" w:rsidR="00B824BB" w:rsidRPr="00622B5B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2D5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2D5F">
              <w:rPr>
                <w:rFonts w:ascii="Times New Roman" w:hAnsi="Times New Roman"/>
                <w:sz w:val="24"/>
                <w:szCs w:val="24"/>
              </w:rPr>
              <w:t>ЛОР центр. Центр слуха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3EA0379E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23828589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54076806" w14:textId="77777777" w:rsidTr="008964AC">
        <w:trPr>
          <w:trHeight w:val="149"/>
        </w:trPr>
        <w:tc>
          <w:tcPr>
            <w:tcW w:w="2268" w:type="dxa"/>
            <w:vMerge/>
          </w:tcPr>
          <w:p w14:paraId="62110AF5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42DE37B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620C31BC" w14:textId="7C3AF6EC" w:rsidR="00B824BB" w:rsidRPr="00622B5B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3C8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23C8">
              <w:rPr>
                <w:rFonts w:ascii="Times New Roman" w:hAnsi="Times New Roman"/>
                <w:sz w:val="24"/>
                <w:szCs w:val="24"/>
              </w:rPr>
              <w:t>Клиника современных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08DCD35D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1AA55700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4052C6E8" w14:textId="77777777" w:rsidTr="008964AC">
        <w:trPr>
          <w:trHeight w:val="853"/>
        </w:trPr>
        <w:tc>
          <w:tcPr>
            <w:tcW w:w="2268" w:type="dxa"/>
            <w:vMerge/>
          </w:tcPr>
          <w:p w14:paraId="3B2EA3E5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07524962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7AD5E91F" w14:textId="4212BF0C" w:rsidR="00B824BB" w:rsidRPr="00622B5B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Архангельской области «Архангельская городская клиническая поликлиника № 1»</w:t>
            </w:r>
          </w:p>
        </w:tc>
        <w:tc>
          <w:tcPr>
            <w:tcW w:w="1834" w:type="dxa"/>
            <w:vMerge/>
          </w:tcPr>
          <w:p w14:paraId="7B5D5720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6E4530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17527541" w14:textId="77777777" w:rsidTr="008964AC">
        <w:trPr>
          <w:trHeight w:val="149"/>
        </w:trPr>
        <w:tc>
          <w:tcPr>
            <w:tcW w:w="2268" w:type="dxa"/>
            <w:vMerge/>
          </w:tcPr>
          <w:p w14:paraId="42A57A10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1489219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3819C491" w14:textId="521F59B8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«Медицинский центр «Двадцать первый</w:t>
            </w:r>
            <w:r w:rsidRPr="00A34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век»</w:t>
            </w:r>
          </w:p>
        </w:tc>
        <w:tc>
          <w:tcPr>
            <w:tcW w:w="1834" w:type="dxa"/>
            <w:vMerge/>
          </w:tcPr>
          <w:p w14:paraId="4F96AF57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62D16D14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6D04A35E" w14:textId="77777777" w:rsidTr="008964AC">
        <w:trPr>
          <w:trHeight w:val="149"/>
        </w:trPr>
        <w:tc>
          <w:tcPr>
            <w:tcW w:w="2268" w:type="dxa"/>
            <w:vMerge/>
          </w:tcPr>
          <w:p w14:paraId="5169020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4480727B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EB4B6A6" w14:textId="012451BF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«Медси-здоровье»</w:t>
            </w:r>
          </w:p>
        </w:tc>
        <w:tc>
          <w:tcPr>
            <w:tcW w:w="1834" w:type="dxa"/>
            <w:vMerge/>
          </w:tcPr>
          <w:p w14:paraId="45CFA93D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A9C6612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4E15ACFE" w14:textId="77777777" w:rsidTr="008964AC">
        <w:trPr>
          <w:trHeight w:val="149"/>
        </w:trPr>
        <w:tc>
          <w:tcPr>
            <w:tcW w:w="2268" w:type="dxa"/>
            <w:vMerge/>
          </w:tcPr>
          <w:p w14:paraId="65FC3D64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8CC0311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659E5F91" w14:textId="41623F4D" w:rsidR="00B824BB" w:rsidRPr="00A34F8E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Республиканская детская клиническая больница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» Министерства здравоохранения Республики Северная Осетия - Алания</w:t>
            </w:r>
          </w:p>
        </w:tc>
        <w:tc>
          <w:tcPr>
            <w:tcW w:w="1834" w:type="dxa"/>
            <w:vMerge/>
          </w:tcPr>
          <w:p w14:paraId="07C526F4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317419F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607AD8CA" w14:textId="77777777" w:rsidTr="008964AC">
        <w:trPr>
          <w:trHeight w:val="149"/>
        </w:trPr>
        <w:tc>
          <w:tcPr>
            <w:tcW w:w="2268" w:type="dxa"/>
            <w:vMerge/>
          </w:tcPr>
          <w:p w14:paraId="309A5AF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2C9FEB7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E1980F0" w14:textId="71240DF3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Медицинский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3EEB">
              <w:rPr>
                <w:rFonts w:ascii="Times New Roman" w:hAnsi="Times New Roman"/>
                <w:sz w:val="24"/>
                <w:szCs w:val="24"/>
              </w:rPr>
              <w:t>МиРиТ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037433F5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1BF9FD65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32BF2C0D" w14:textId="77777777" w:rsidTr="008964AC">
        <w:trPr>
          <w:trHeight w:val="149"/>
        </w:trPr>
        <w:tc>
          <w:tcPr>
            <w:tcW w:w="2268" w:type="dxa"/>
            <w:vMerge/>
          </w:tcPr>
          <w:p w14:paraId="63DBBA10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7F7DDB3D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1A50B4CA" w14:textId="73606959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A84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4A84">
              <w:rPr>
                <w:rFonts w:ascii="Times New Roman" w:hAnsi="Times New Roman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25346627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663FA58E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2D60D3CF" w14:textId="77777777" w:rsidTr="008964AC">
        <w:trPr>
          <w:trHeight w:val="149"/>
        </w:trPr>
        <w:tc>
          <w:tcPr>
            <w:tcW w:w="2268" w:type="dxa"/>
            <w:vMerge/>
          </w:tcPr>
          <w:p w14:paraId="6B09C50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70D8F40F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4E17E526" w14:textId="7594809F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«Городская детская поликлиника»</w:t>
            </w:r>
          </w:p>
        </w:tc>
        <w:tc>
          <w:tcPr>
            <w:tcW w:w="1834" w:type="dxa"/>
            <w:vMerge/>
          </w:tcPr>
          <w:p w14:paraId="05BECCD5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03C4BBA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1C3B9479" w14:textId="77777777" w:rsidTr="008964AC">
        <w:trPr>
          <w:trHeight w:val="149"/>
        </w:trPr>
        <w:tc>
          <w:tcPr>
            <w:tcW w:w="2268" w:type="dxa"/>
            <w:vMerge/>
          </w:tcPr>
          <w:p w14:paraId="76AA7E9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05C86C1D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74E8399F" w14:textId="636D1782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«Гута-клиник»</w:t>
            </w:r>
          </w:p>
        </w:tc>
        <w:tc>
          <w:tcPr>
            <w:tcW w:w="1834" w:type="dxa"/>
            <w:vMerge/>
          </w:tcPr>
          <w:p w14:paraId="0BF78599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31CCE35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24F244B6" w14:textId="77777777" w:rsidTr="008964AC">
        <w:trPr>
          <w:trHeight w:val="149"/>
        </w:trPr>
        <w:tc>
          <w:tcPr>
            <w:tcW w:w="2268" w:type="dxa"/>
            <w:vMerge/>
          </w:tcPr>
          <w:p w14:paraId="34BB9B15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C39462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5C45119F" w14:textId="06FCE31E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</w:t>
            </w:r>
            <w:r w:rsidRPr="00313253">
              <w:rPr>
                <w:rFonts w:ascii="Times New Roman" w:hAnsi="Times New Roman"/>
                <w:sz w:val="24"/>
                <w:szCs w:val="24"/>
              </w:rPr>
              <w:t>Кузбасская клиническая больница имени С.В. Беляева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60C1D73A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076ABD7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3C356AC8" w14:textId="77777777" w:rsidTr="008964AC">
        <w:trPr>
          <w:trHeight w:val="149"/>
        </w:trPr>
        <w:tc>
          <w:tcPr>
            <w:tcW w:w="2268" w:type="dxa"/>
            <w:vMerge/>
          </w:tcPr>
          <w:p w14:paraId="7D42B77B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0385E0D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420EAAEF" w14:textId="0B58D4A3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«Томский сурдологически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47C07A13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3E181048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4FCD3927" w14:textId="77777777" w:rsidTr="008964AC">
        <w:trPr>
          <w:trHeight w:val="149"/>
        </w:trPr>
        <w:tc>
          <w:tcPr>
            <w:tcW w:w="2268" w:type="dxa"/>
            <w:vMerge/>
          </w:tcPr>
          <w:p w14:paraId="684E3F3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CDC028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3F5A2EA4" w14:textId="231C722F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Центр медицинской профилактики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Медицея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01BC2080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29377697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24ED8CE2" w14:textId="77777777" w:rsidTr="008964AC">
        <w:trPr>
          <w:trHeight w:val="149"/>
        </w:trPr>
        <w:tc>
          <w:tcPr>
            <w:tcW w:w="2268" w:type="dxa"/>
            <w:vMerge/>
          </w:tcPr>
          <w:p w14:paraId="0F1663C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8FEEEF5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17221E26" w14:textId="7FD63152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      </w:r>
            <w:r w:rsidRPr="00880FF6">
              <w:rPr>
                <w:rStyle w:val="extended-textshort"/>
                <w:b/>
                <w:bCs/>
              </w:rPr>
              <w:t xml:space="preserve"> </w:t>
            </w:r>
          </w:p>
        </w:tc>
        <w:tc>
          <w:tcPr>
            <w:tcW w:w="1834" w:type="dxa"/>
            <w:vMerge/>
          </w:tcPr>
          <w:p w14:paraId="12EB55E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694C0876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43195426" w14:textId="77777777" w:rsidTr="008964AC">
        <w:trPr>
          <w:trHeight w:val="149"/>
        </w:trPr>
        <w:tc>
          <w:tcPr>
            <w:tcW w:w="2268" w:type="dxa"/>
            <w:vMerge/>
          </w:tcPr>
          <w:p w14:paraId="484270CD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7EE32E1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4822A360" w14:textId="44CB5D6F" w:rsidR="00B824BB" w:rsidRPr="00CE0C8B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«МК «ЛОР-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834" w:type="dxa"/>
            <w:vMerge/>
          </w:tcPr>
          <w:p w14:paraId="73E27835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22A7D64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70A64EB1" w14:textId="77777777" w:rsidTr="008964AC">
        <w:trPr>
          <w:trHeight w:val="149"/>
        </w:trPr>
        <w:tc>
          <w:tcPr>
            <w:tcW w:w="2268" w:type="dxa"/>
            <w:vMerge/>
          </w:tcPr>
          <w:p w14:paraId="3DBE0215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D62B606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EEDC838" w14:textId="5FA5CC81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Марий Эл «Детская республиканская клиническая больница»</w:t>
            </w:r>
          </w:p>
        </w:tc>
        <w:tc>
          <w:tcPr>
            <w:tcW w:w="1834" w:type="dxa"/>
            <w:vMerge/>
          </w:tcPr>
          <w:p w14:paraId="5326BD1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1032319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1C3446C6" w14:textId="77777777" w:rsidTr="008964AC">
        <w:trPr>
          <w:trHeight w:val="149"/>
        </w:trPr>
        <w:tc>
          <w:tcPr>
            <w:tcW w:w="2268" w:type="dxa"/>
            <w:vMerge/>
          </w:tcPr>
          <w:p w14:paraId="3725C36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EC61DD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517459C9" w14:textId="7618D7A6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«Городская клиническая больница № 12» г. Казани</w:t>
            </w:r>
          </w:p>
        </w:tc>
        <w:tc>
          <w:tcPr>
            <w:tcW w:w="1834" w:type="dxa"/>
            <w:vMerge/>
          </w:tcPr>
          <w:p w14:paraId="77A55E3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1E1B6667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1B4CEB95" w14:textId="77777777" w:rsidTr="008964AC">
        <w:trPr>
          <w:trHeight w:val="149"/>
        </w:trPr>
        <w:tc>
          <w:tcPr>
            <w:tcW w:w="2268" w:type="dxa"/>
            <w:vMerge/>
          </w:tcPr>
          <w:p w14:paraId="1C8BED1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F13C9C0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752F9347" w14:textId="0E3694CF" w:rsidR="00B824BB" w:rsidRPr="00CE0C8B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«Завод слуховых аппаратов «Ритм»</w:t>
            </w:r>
          </w:p>
        </w:tc>
        <w:tc>
          <w:tcPr>
            <w:tcW w:w="1834" w:type="dxa"/>
            <w:vMerge/>
          </w:tcPr>
          <w:p w14:paraId="3D320467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2DFB5C4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42928582" w14:textId="77777777" w:rsidTr="008964AC">
        <w:trPr>
          <w:trHeight w:val="149"/>
        </w:trPr>
        <w:tc>
          <w:tcPr>
            <w:tcW w:w="2268" w:type="dxa"/>
            <w:vMerge/>
          </w:tcPr>
          <w:p w14:paraId="70F682A0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BFE299D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208F3EAF" w14:textId="5648F819" w:rsidR="00B824BB" w:rsidRPr="00CE0C8B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«Омский центр коррекции слуха»</w:t>
            </w:r>
          </w:p>
        </w:tc>
        <w:tc>
          <w:tcPr>
            <w:tcW w:w="1834" w:type="dxa"/>
            <w:vMerge/>
          </w:tcPr>
          <w:p w14:paraId="32648077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4A1143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6A0A2F4D" w14:textId="77777777" w:rsidTr="008964AC">
        <w:trPr>
          <w:trHeight w:val="149"/>
        </w:trPr>
        <w:tc>
          <w:tcPr>
            <w:tcW w:w="2268" w:type="dxa"/>
            <w:vMerge/>
          </w:tcPr>
          <w:p w14:paraId="0A18B72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71370E5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682ECC4A" w14:textId="0EB3EDB1" w:rsidR="00B824BB" w:rsidRPr="00CE0C8B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Аудиомедсервис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6660303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3276995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4BB" w:rsidRPr="00CE0C8B" w14:paraId="7A740865" w14:textId="77777777" w:rsidTr="008964AC">
        <w:trPr>
          <w:trHeight w:val="149"/>
        </w:trPr>
        <w:tc>
          <w:tcPr>
            <w:tcW w:w="2268" w:type="dxa"/>
            <w:vMerge/>
          </w:tcPr>
          <w:p w14:paraId="21F53DB1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84C6612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5F4B847" w14:textId="00ADFBFE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Рязанской области «Областная клиническая больница им. Н.А. Семашко»</w:t>
            </w:r>
          </w:p>
        </w:tc>
        <w:tc>
          <w:tcPr>
            <w:tcW w:w="1834" w:type="dxa"/>
            <w:vMerge/>
          </w:tcPr>
          <w:p w14:paraId="184E3950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0BF96A69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25B7F2D1" w14:textId="77777777" w:rsidTr="008964AC">
        <w:trPr>
          <w:trHeight w:val="149"/>
        </w:trPr>
        <w:tc>
          <w:tcPr>
            <w:tcW w:w="2268" w:type="dxa"/>
            <w:vMerge/>
          </w:tcPr>
          <w:p w14:paraId="5C5CE15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723DBC51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456E56FA" w14:textId="45C8DDAC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«Семейная поликлиника №4»</w:t>
            </w:r>
          </w:p>
        </w:tc>
        <w:tc>
          <w:tcPr>
            <w:tcW w:w="1834" w:type="dxa"/>
            <w:vMerge/>
          </w:tcPr>
          <w:p w14:paraId="350B8FD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179AB900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67F6641D" w14:textId="77777777" w:rsidTr="008964AC">
        <w:trPr>
          <w:trHeight w:val="149"/>
        </w:trPr>
        <w:tc>
          <w:tcPr>
            <w:tcW w:w="2268" w:type="dxa"/>
            <w:vMerge/>
          </w:tcPr>
          <w:p w14:paraId="3B74A159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045EB69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4090725D" w14:textId="2DBE4B58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«Ингушская республиканская клиническая больница имени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Ахушкова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00801EA6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E247702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2237ED18" w14:textId="77777777" w:rsidTr="008964AC">
        <w:trPr>
          <w:trHeight w:val="149"/>
        </w:trPr>
        <w:tc>
          <w:tcPr>
            <w:tcW w:w="2268" w:type="dxa"/>
            <w:vMerge/>
          </w:tcPr>
          <w:p w14:paraId="78AC994F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0826769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75C5D66C" w14:textId="2A3E2739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Архангельской области «Архангельская областная детская клиническая больница имени П.Г.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Выжлецова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41BFDEAD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78CE6CF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091E30BD" w14:textId="77777777" w:rsidTr="008964AC">
        <w:trPr>
          <w:trHeight w:val="149"/>
        </w:trPr>
        <w:tc>
          <w:tcPr>
            <w:tcW w:w="2268" w:type="dxa"/>
            <w:vMerge/>
          </w:tcPr>
          <w:p w14:paraId="496C78E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168282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73D8B335" w14:textId="4282601F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«Брянская областная детская больница»</w:t>
            </w:r>
          </w:p>
        </w:tc>
        <w:tc>
          <w:tcPr>
            <w:tcW w:w="1834" w:type="dxa"/>
            <w:vMerge/>
          </w:tcPr>
          <w:p w14:paraId="5B5FF90E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0BE27138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6C6BBA51" w14:textId="77777777" w:rsidTr="008964AC">
        <w:trPr>
          <w:trHeight w:val="149"/>
        </w:trPr>
        <w:tc>
          <w:tcPr>
            <w:tcW w:w="2268" w:type="dxa"/>
            <w:vMerge/>
          </w:tcPr>
          <w:p w14:paraId="65714336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452C4EF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4FDE96EC" w14:textId="22D9763D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«Красноярская городская детская поликлиника №2»</w:t>
            </w:r>
          </w:p>
        </w:tc>
        <w:tc>
          <w:tcPr>
            <w:tcW w:w="1834" w:type="dxa"/>
            <w:vMerge/>
          </w:tcPr>
          <w:p w14:paraId="2950CE3A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1C044F87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5B6F260B" w14:textId="77777777" w:rsidTr="008964AC">
        <w:trPr>
          <w:trHeight w:val="149"/>
        </w:trPr>
        <w:tc>
          <w:tcPr>
            <w:tcW w:w="2268" w:type="dxa"/>
            <w:vMerge/>
          </w:tcPr>
          <w:p w14:paraId="680754A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7C4877F1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32E4580" w14:textId="2740CD31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«СМ-Клиника»</w:t>
            </w:r>
          </w:p>
        </w:tc>
        <w:tc>
          <w:tcPr>
            <w:tcW w:w="1834" w:type="dxa"/>
            <w:vMerge/>
          </w:tcPr>
          <w:p w14:paraId="212CF72D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55132B40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7A99F600" w14:textId="77777777" w:rsidTr="008964AC">
        <w:trPr>
          <w:trHeight w:val="149"/>
        </w:trPr>
        <w:tc>
          <w:tcPr>
            <w:tcW w:w="2268" w:type="dxa"/>
            <w:vMerge/>
          </w:tcPr>
          <w:p w14:paraId="6FF17890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DAB2852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4A369CF1" w14:textId="0C48EF46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Ростовской области «Областная детская клиническая больница»</w:t>
            </w:r>
          </w:p>
        </w:tc>
        <w:tc>
          <w:tcPr>
            <w:tcW w:w="1834" w:type="dxa"/>
            <w:vMerge/>
          </w:tcPr>
          <w:p w14:paraId="2C2FAA82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3BAD18B7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5B124025" w14:textId="77777777" w:rsidTr="008964AC">
        <w:trPr>
          <w:trHeight w:val="149"/>
        </w:trPr>
        <w:tc>
          <w:tcPr>
            <w:tcW w:w="2268" w:type="dxa"/>
            <w:vMerge/>
          </w:tcPr>
          <w:p w14:paraId="0A3455C9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4CBBE3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674CEE50" w14:textId="306D443C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</w:t>
            </w:r>
            <w:r>
              <w:rPr>
                <w:rFonts w:ascii="Times New Roman" w:hAnsi="Times New Roman"/>
                <w:sz w:val="24"/>
                <w:szCs w:val="24"/>
              </w:rPr>
              <w:t>Поликлиника №7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» Министерства здравоохранения Республики Северная Осетия - Алания</w:t>
            </w:r>
          </w:p>
        </w:tc>
        <w:tc>
          <w:tcPr>
            <w:tcW w:w="1834" w:type="dxa"/>
            <w:vMerge/>
          </w:tcPr>
          <w:p w14:paraId="0D5F64F5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1FB0C214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41CB0885" w14:textId="77777777" w:rsidTr="008964AC">
        <w:trPr>
          <w:trHeight w:val="149"/>
        </w:trPr>
        <w:tc>
          <w:tcPr>
            <w:tcW w:w="2268" w:type="dxa"/>
            <w:vMerge/>
          </w:tcPr>
          <w:p w14:paraId="0F8D5771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C604EE9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55C017B6" w14:textId="191A2AA3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 xml:space="preserve"> учреждение здравоохранения </w:t>
            </w:r>
            <w:r>
              <w:rPr>
                <w:rFonts w:ascii="Times New Roman" w:hAnsi="Times New Roman"/>
                <w:sz w:val="24"/>
                <w:szCs w:val="24"/>
              </w:rPr>
              <w:t>Детская городская клиническая больница №1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vMerge/>
          </w:tcPr>
          <w:p w14:paraId="455A7D8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3B8D9647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249D9597" w14:textId="77777777" w:rsidTr="008964AC">
        <w:trPr>
          <w:trHeight w:val="149"/>
        </w:trPr>
        <w:tc>
          <w:tcPr>
            <w:tcW w:w="2268" w:type="dxa"/>
            <w:vMerge/>
          </w:tcPr>
          <w:p w14:paraId="0381735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832F90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7689016C" w14:textId="57D6E7A0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Владимирской области «Областная клиническая больница»</w:t>
            </w:r>
          </w:p>
        </w:tc>
        <w:tc>
          <w:tcPr>
            <w:tcW w:w="1834" w:type="dxa"/>
            <w:vMerge/>
          </w:tcPr>
          <w:p w14:paraId="010871B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3BFE44AE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238C3972" w14:textId="77777777" w:rsidTr="008964AC">
        <w:trPr>
          <w:trHeight w:val="149"/>
        </w:trPr>
        <w:tc>
          <w:tcPr>
            <w:tcW w:w="2268" w:type="dxa"/>
            <w:vMerge/>
          </w:tcPr>
          <w:p w14:paraId="31C6F1A2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8309078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3A232369" w14:textId="6A6F8147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Тульской области «Центр детской психоневрологии»</w:t>
            </w:r>
          </w:p>
        </w:tc>
        <w:tc>
          <w:tcPr>
            <w:tcW w:w="1834" w:type="dxa"/>
            <w:vMerge/>
          </w:tcPr>
          <w:p w14:paraId="7112487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6573B8FA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4D4BD211" w14:textId="77777777" w:rsidTr="008964AC">
        <w:trPr>
          <w:trHeight w:val="149"/>
        </w:trPr>
        <w:tc>
          <w:tcPr>
            <w:tcW w:w="2268" w:type="dxa"/>
            <w:vMerge/>
          </w:tcPr>
          <w:p w14:paraId="7F19310F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047BF9E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232F94C0" w14:textId="13AE3763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Ярославской области «Клиническая больница скорой медицинской помощи имени Н.В. Соловьева»</w:t>
            </w:r>
          </w:p>
        </w:tc>
        <w:tc>
          <w:tcPr>
            <w:tcW w:w="1834" w:type="dxa"/>
            <w:vMerge/>
          </w:tcPr>
          <w:p w14:paraId="736A3E32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DE10A0F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2A992E79" w14:textId="77777777" w:rsidTr="008964AC">
        <w:trPr>
          <w:trHeight w:val="149"/>
        </w:trPr>
        <w:tc>
          <w:tcPr>
            <w:tcW w:w="2268" w:type="dxa"/>
            <w:vMerge/>
          </w:tcPr>
          <w:p w14:paraId="6C6E6ED2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39E5D55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4D6F6736" w14:textId="265CEEC7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87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D6877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4D6877">
              <w:rPr>
                <w:rFonts w:ascii="Times New Roman" w:hAnsi="Times New Roman"/>
                <w:sz w:val="24"/>
                <w:szCs w:val="24"/>
              </w:rPr>
              <w:t>»-Центр реабилитации слуха и речи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45D75A95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71BAE968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7A887494" w14:textId="77777777" w:rsidTr="008964AC">
        <w:trPr>
          <w:trHeight w:val="149"/>
        </w:trPr>
        <w:tc>
          <w:tcPr>
            <w:tcW w:w="2268" w:type="dxa"/>
            <w:vMerge/>
          </w:tcPr>
          <w:p w14:paraId="22F0126D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EFF9B17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5EEDA3BC" w14:textId="164C8323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96D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196D">
              <w:rPr>
                <w:rFonts w:ascii="Times New Roman" w:hAnsi="Times New Roman"/>
                <w:sz w:val="24"/>
                <w:szCs w:val="24"/>
              </w:rPr>
              <w:t>Медицина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Merge/>
          </w:tcPr>
          <w:p w14:paraId="5DAF502B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29A3588A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1C87110D" w14:textId="77777777" w:rsidTr="008964AC">
        <w:trPr>
          <w:trHeight w:val="638"/>
        </w:trPr>
        <w:tc>
          <w:tcPr>
            <w:tcW w:w="2268" w:type="dxa"/>
            <w:vMerge/>
          </w:tcPr>
          <w:p w14:paraId="1D93CE5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4A60A16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781D8BB1" w14:textId="58AA9350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5D0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автономн</w:t>
            </w:r>
            <w:r w:rsidRPr="008255D0">
              <w:rPr>
                <w:rFonts w:ascii="Times New Roman" w:hAnsi="Times New Roman"/>
                <w:sz w:val="24"/>
                <w:szCs w:val="24"/>
              </w:rPr>
              <w:t xml:space="preserve">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«Городская клиническая больница №14»</w:t>
            </w:r>
          </w:p>
        </w:tc>
        <w:tc>
          <w:tcPr>
            <w:tcW w:w="1834" w:type="dxa"/>
            <w:vMerge/>
          </w:tcPr>
          <w:p w14:paraId="2084EEE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26CCDEAB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09BDE34B" w14:textId="77777777" w:rsidTr="008964AC">
        <w:trPr>
          <w:trHeight w:val="149"/>
        </w:trPr>
        <w:tc>
          <w:tcPr>
            <w:tcW w:w="2268" w:type="dxa"/>
            <w:vMerge/>
          </w:tcPr>
          <w:p w14:paraId="656E40F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1BFB17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42087C6C" w14:textId="5EE5FC23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7D3F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Российская детская клиническая больница» Министерства здравоохранения Российской Федерации</w:t>
            </w:r>
          </w:p>
        </w:tc>
        <w:tc>
          <w:tcPr>
            <w:tcW w:w="1834" w:type="dxa"/>
            <w:vMerge/>
          </w:tcPr>
          <w:p w14:paraId="5A9A12AD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63CB4FB6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5483CF49" w14:textId="77777777" w:rsidTr="008964AC">
        <w:trPr>
          <w:trHeight w:val="149"/>
        </w:trPr>
        <w:tc>
          <w:tcPr>
            <w:tcW w:w="2268" w:type="dxa"/>
            <w:vMerge/>
          </w:tcPr>
          <w:p w14:paraId="04F123B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31F495F3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0F295D07" w14:textId="73EED5B8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«Республиканская клиническая больница» Министерства здравоохранения Кабардино-Балкарской Республики </w:t>
            </w:r>
          </w:p>
        </w:tc>
        <w:tc>
          <w:tcPr>
            <w:tcW w:w="1834" w:type="dxa"/>
            <w:vMerge/>
          </w:tcPr>
          <w:p w14:paraId="40E28F8A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EA96B3C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3177FF49" w14:textId="77777777" w:rsidTr="008964AC">
        <w:trPr>
          <w:trHeight w:val="149"/>
        </w:trPr>
        <w:tc>
          <w:tcPr>
            <w:tcW w:w="2268" w:type="dxa"/>
            <w:vMerge/>
          </w:tcPr>
          <w:p w14:paraId="4EF462B8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07BFA06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7F336F19" w14:textId="4028675A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города Москвы «Городская поликлиника №46 Департамента здравоохранения города Москвы» </w:t>
            </w:r>
          </w:p>
        </w:tc>
        <w:tc>
          <w:tcPr>
            <w:tcW w:w="1834" w:type="dxa"/>
            <w:vMerge/>
          </w:tcPr>
          <w:p w14:paraId="733A17C0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16AE22C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47C14DF8" w14:textId="77777777" w:rsidTr="008964AC">
        <w:trPr>
          <w:trHeight w:val="149"/>
        </w:trPr>
        <w:tc>
          <w:tcPr>
            <w:tcW w:w="2268" w:type="dxa"/>
            <w:vMerge/>
          </w:tcPr>
          <w:p w14:paraId="1F69585C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276F8921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7CEC8A4E" w14:textId="6809466D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здравоохранения «Костромская областная клиническая больница имени Королева Е. И.»</w:t>
            </w:r>
          </w:p>
        </w:tc>
        <w:tc>
          <w:tcPr>
            <w:tcW w:w="1834" w:type="dxa"/>
            <w:vMerge/>
          </w:tcPr>
          <w:p w14:paraId="1982D1F1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ABCCAEA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51E34ACF" w14:textId="77777777" w:rsidTr="008964AC">
        <w:trPr>
          <w:trHeight w:val="149"/>
        </w:trPr>
        <w:tc>
          <w:tcPr>
            <w:tcW w:w="2268" w:type="dxa"/>
            <w:vMerge/>
          </w:tcPr>
          <w:p w14:paraId="2CBFAF76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0BB1F3A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35A9DA59" w14:textId="0F031CB2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Марий Эл «Поликлиника №2 г. Йошкар-Олы»</w:t>
            </w:r>
          </w:p>
        </w:tc>
        <w:tc>
          <w:tcPr>
            <w:tcW w:w="1834" w:type="dxa"/>
            <w:vMerge/>
          </w:tcPr>
          <w:p w14:paraId="502A5FD9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04ABE7AB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6D27172D" w14:textId="77777777" w:rsidTr="008964AC">
        <w:trPr>
          <w:trHeight w:val="149"/>
        </w:trPr>
        <w:tc>
          <w:tcPr>
            <w:tcW w:w="2268" w:type="dxa"/>
            <w:vMerge/>
          </w:tcPr>
          <w:p w14:paraId="0DD3E06E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455871F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302D7BB7" w14:textId="48FC7B6A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учреждение здравоохранения Омской области «Городская клиническая больница №1имени Кабанова А. Н.»</w:t>
            </w:r>
          </w:p>
        </w:tc>
        <w:tc>
          <w:tcPr>
            <w:tcW w:w="1834" w:type="dxa"/>
            <w:vMerge/>
          </w:tcPr>
          <w:p w14:paraId="5BEFF1F2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1F21C248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348660E3" w14:textId="77777777" w:rsidTr="008964AC">
        <w:trPr>
          <w:trHeight w:val="149"/>
        </w:trPr>
        <w:tc>
          <w:tcPr>
            <w:tcW w:w="2268" w:type="dxa"/>
            <w:vMerge/>
          </w:tcPr>
          <w:p w14:paraId="559501B4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506F4762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58125125" w14:textId="338F1AB8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Иркутская Ордена «Знак Почета» областная клиническая больница </w:t>
            </w:r>
          </w:p>
        </w:tc>
        <w:tc>
          <w:tcPr>
            <w:tcW w:w="1834" w:type="dxa"/>
            <w:vMerge/>
          </w:tcPr>
          <w:p w14:paraId="51BFCA6A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45C51368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40FD8FC3" w14:textId="77777777" w:rsidTr="008964AC">
        <w:trPr>
          <w:trHeight w:val="149"/>
        </w:trPr>
        <w:tc>
          <w:tcPr>
            <w:tcW w:w="2268" w:type="dxa"/>
            <w:vMerge/>
          </w:tcPr>
          <w:p w14:paraId="4B264211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15C16F01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38CC3143" w14:textId="7F2C9F99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здравоохранения Детская городская поликлиника №10</w:t>
            </w:r>
          </w:p>
        </w:tc>
        <w:tc>
          <w:tcPr>
            <w:tcW w:w="1834" w:type="dxa"/>
            <w:vMerge/>
          </w:tcPr>
          <w:p w14:paraId="0C8A9E27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3CE1E43B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  <w:tr w:rsidR="00B824BB" w:rsidRPr="00CE0C8B" w14:paraId="08B8D2D2" w14:textId="77777777" w:rsidTr="008964AC">
        <w:trPr>
          <w:trHeight w:val="149"/>
        </w:trPr>
        <w:tc>
          <w:tcPr>
            <w:tcW w:w="2268" w:type="dxa"/>
            <w:vMerge/>
          </w:tcPr>
          <w:p w14:paraId="1BD206A8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1301" w:type="dxa"/>
            <w:vMerge/>
          </w:tcPr>
          <w:p w14:paraId="635611B0" w14:textId="77777777" w:rsidR="00B824BB" w:rsidRPr="00CE0C8B" w:rsidRDefault="00B824BB" w:rsidP="00B824BB">
            <w:pPr>
              <w:spacing w:after="0" w:line="240" w:lineRule="auto"/>
              <w:ind w:left="500" w:right="-157"/>
              <w:contextualSpacing/>
            </w:pPr>
          </w:p>
        </w:tc>
        <w:tc>
          <w:tcPr>
            <w:tcW w:w="6108" w:type="dxa"/>
          </w:tcPr>
          <w:p w14:paraId="77F17665" w14:textId="385086A9" w:rsidR="00B824BB" w:rsidRPr="00C21368" w:rsidRDefault="00B824BB" w:rsidP="00B824BB">
            <w:pPr>
              <w:spacing w:after="0" w:line="240" w:lineRule="auto"/>
              <w:ind w:left="91" w:right="-1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330C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осударственное учреждение здравоохранения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«Ульяновская областная детская клиническая больница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имени политического и общественного деятеля Ю.Ф. Горячева»</w:t>
            </w:r>
          </w:p>
        </w:tc>
        <w:tc>
          <w:tcPr>
            <w:tcW w:w="1834" w:type="dxa"/>
            <w:vMerge/>
          </w:tcPr>
          <w:p w14:paraId="055806F8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  <w:tc>
          <w:tcPr>
            <w:tcW w:w="3969" w:type="dxa"/>
            <w:vMerge/>
          </w:tcPr>
          <w:p w14:paraId="1D0FF864" w14:textId="77777777" w:rsidR="00B824BB" w:rsidRPr="00CE0C8B" w:rsidRDefault="00B824BB" w:rsidP="00B824BB">
            <w:pPr>
              <w:spacing w:after="0" w:line="240" w:lineRule="auto"/>
              <w:ind w:left="99" w:right="175"/>
              <w:contextualSpacing/>
            </w:pPr>
          </w:p>
        </w:tc>
      </w:tr>
    </w:tbl>
    <w:p w14:paraId="0CFB7103" w14:textId="77777777" w:rsidR="000934D0" w:rsidRPr="006832B5" w:rsidRDefault="000934D0">
      <w:pPr>
        <w:rPr>
          <w:rFonts w:ascii="Times New Roman" w:hAnsi="Times New Roman"/>
          <w:b/>
          <w:sz w:val="24"/>
        </w:rPr>
        <w:sectPr w:rsidR="000934D0" w:rsidRPr="006832B5" w:rsidSect="000934D0">
          <w:pgSz w:w="16838" w:h="11906" w:orient="landscape"/>
          <w:pgMar w:top="1701" w:right="851" w:bottom="850" w:left="1134" w:header="708" w:footer="708" w:gutter="0"/>
          <w:cols w:space="708"/>
          <w:docGrid w:linePitch="360"/>
        </w:sectPr>
      </w:pPr>
    </w:p>
    <w:p w14:paraId="252B269B" w14:textId="77777777" w:rsidR="00BB2C93" w:rsidRDefault="00BB2C93" w:rsidP="0072196F">
      <w:pPr>
        <w:tabs>
          <w:tab w:val="left" w:pos="-851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14:paraId="0374C9BA" w14:textId="77777777" w:rsidR="00F12BA2" w:rsidRPr="001235D1" w:rsidRDefault="00A01DF9" w:rsidP="000233F5">
      <w:pPr>
        <w:tabs>
          <w:tab w:val="left" w:pos="993"/>
        </w:tabs>
        <w:spacing w:after="0" w:line="240" w:lineRule="auto"/>
        <w:ind w:left="6795" w:firstLine="285"/>
        <w:jc w:val="right"/>
        <w:rPr>
          <w:rFonts w:ascii="Times New Roman" w:hAnsi="Times New Roman"/>
          <w:b/>
          <w:sz w:val="24"/>
        </w:rPr>
      </w:pPr>
      <w:r w:rsidRPr="001235D1">
        <w:rPr>
          <w:rFonts w:ascii="Times New Roman" w:hAnsi="Times New Roman"/>
          <w:b/>
          <w:sz w:val="24"/>
        </w:rPr>
        <w:t>Приложение №3</w:t>
      </w:r>
    </w:p>
    <w:p w14:paraId="326B87A3" w14:textId="77777777" w:rsidR="0072196F" w:rsidRPr="001235D1" w:rsidRDefault="0072196F" w:rsidP="000233F5">
      <w:pPr>
        <w:tabs>
          <w:tab w:val="left" w:pos="993"/>
        </w:tabs>
        <w:spacing w:after="0" w:line="240" w:lineRule="auto"/>
        <w:ind w:left="6795" w:firstLine="285"/>
        <w:jc w:val="right"/>
        <w:rPr>
          <w:rFonts w:ascii="Times New Roman" w:hAnsi="Times New Roman"/>
          <w:b/>
          <w:sz w:val="24"/>
        </w:rPr>
      </w:pPr>
    </w:p>
    <w:p w14:paraId="43250C4E" w14:textId="77777777" w:rsidR="00E836C0" w:rsidRDefault="003A26AB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  <w:r w:rsidRPr="001235D1">
        <w:rPr>
          <w:rFonts w:ascii="Times New Roman" w:hAnsi="Times New Roman"/>
          <w:b/>
          <w:sz w:val="24"/>
        </w:rPr>
        <w:t xml:space="preserve">Сводные данные о поступивших замечаниях и предложениях к проекту профессионального стандарта </w:t>
      </w:r>
    </w:p>
    <w:p w14:paraId="623F525A" w14:textId="7B889E12" w:rsidR="00F12BA2" w:rsidRPr="001235D1" w:rsidRDefault="000233F5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803653" w:rsidRPr="001235D1">
        <w:rPr>
          <w:rFonts w:ascii="Times New Roman" w:hAnsi="Times New Roman"/>
          <w:b/>
          <w:sz w:val="24"/>
        </w:rPr>
        <w:t>Врач</w:t>
      </w:r>
      <w:r w:rsidR="00E836C0">
        <w:rPr>
          <w:rFonts w:ascii="Times New Roman" w:hAnsi="Times New Roman"/>
          <w:b/>
          <w:sz w:val="24"/>
        </w:rPr>
        <w:t>-сурдолог-оториноларинголог</w:t>
      </w:r>
      <w:r>
        <w:rPr>
          <w:rFonts w:ascii="Times New Roman" w:hAnsi="Times New Roman"/>
          <w:b/>
          <w:sz w:val="24"/>
        </w:rPr>
        <w:t>»</w:t>
      </w:r>
    </w:p>
    <w:p w14:paraId="3247343E" w14:textId="77777777" w:rsidR="00F12BA2" w:rsidRPr="001235D1" w:rsidRDefault="00F12BA2">
      <w:pPr>
        <w:spacing w:before="58" w:after="0" w:line="266" w:lineRule="auto"/>
        <w:ind w:left="3427" w:right="3463"/>
        <w:jc w:val="center"/>
        <w:rPr>
          <w:rFonts w:ascii="Times New Roman" w:hAnsi="Times New Roman"/>
          <w:sz w:val="24"/>
        </w:rPr>
      </w:pPr>
    </w:p>
    <w:tbl>
      <w:tblPr>
        <w:tblW w:w="211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985"/>
        <w:gridCol w:w="8505"/>
        <w:gridCol w:w="2692"/>
        <w:gridCol w:w="2692"/>
        <w:gridCol w:w="2692"/>
      </w:tblGrid>
      <w:tr w:rsidR="000677B3" w:rsidRPr="00CE0C8B" w14:paraId="64B3053F" w14:textId="77777777" w:rsidTr="002C4835">
        <w:trPr>
          <w:gridAfter w:val="2"/>
          <w:wAfter w:w="5384" w:type="dxa"/>
          <w:trHeight w:val="1774"/>
        </w:trPr>
        <w:tc>
          <w:tcPr>
            <w:tcW w:w="710" w:type="dxa"/>
          </w:tcPr>
          <w:p w14:paraId="70ABF76D" w14:textId="77777777" w:rsidR="000677B3" w:rsidRPr="00CE0C8B" w:rsidRDefault="000677B3" w:rsidP="00DC068B">
            <w:pPr>
              <w:rPr>
                <w:b/>
                <w:sz w:val="24"/>
                <w:szCs w:val="24"/>
              </w:rPr>
            </w:pPr>
            <w:bookmarkStart w:id="1" w:name="_Hlk51843129"/>
            <w:r w:rsidRPr="00CE0C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104006B0" w14:textId="77777777" w:rsidR="000677B3" w:rsidRPr="00CE0C8B" w:rsidRDefault="000677B3" w:rsidP="00DC068B">
            <w:pPr>
              <w:jc w:val="center"/>
              <w:rPr>
                <w:b/>
                <w:sz w:val="24"/>
                <w:szCs w:val="24"/>
              </w:rPr>
            </w:pPr>
            <w:r w:rsidRPr="00CE0C8B">
              <w:rPr>
                <w:rFonts w:ascii="Times New Roman" w:hAnsi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1985" w:type="dxa"/>
          </w:tcPr>
          <w:p w14:paraId="034D4B9C" w14:textId="77777777" w:rsidR="000677B3" w:rsidRPr="00CE0C8B" w:rsidRDefault="000677B3" w:rsidP="00DC068B">
            <w:pPr>
              <w:jc w:val="center"/>
              <w:rPr>
                <w:b/>
                <w:sz w:val="24"/>
                <w:szCs w:val="24"/>
              </w:rPr>
            </w:pPr>
            <w:r w:rsidRPr="00CE0C8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должность </w:t>
            </w:r>
          </w:p>
        </w:tc>
        <w:tc>
          <w:tcPr>
            <w:tcW w:w="8505" w:type="dxa"/>
          </w:tcPr>
          <w:p w14:paraId="475A3F97" w14:textId="77777777" w:rsidR="000677B3" w:rsidRPr="00CE0C8B" w:rsidRDefault="000677B3" w:rsidP="00990D25">
            <w:pPr>
              <w:jc w:val="center"/>
              <w:rPr>
                <w:b/>
                <w:sz w:val="24"/>
                <w:szCs w:val="24"/>
              </w:rPr>
            </w:pPr>
            <w:r w:rsidRPr="00CE0C8B">
              <w:rPr>
                <w:rFonts w:ascii="Times New Roman" w:hAnsi="Times New Roman"/>
                <w:b/>
                <w:sz w:val="24"/>
                <w:szCs w:val="24"/>
              </w:rPr>
              <w:t>Замечание, предложение</w:t>
            </w:r>
          </w:p>
        </w:tc>
        <w:tc>
          <w:tcPr>
            <w:tcW w:w="2692" w:type="dxa"/>
          </w:tcPr>
          <w:p w14:paraId="6C466C3B" w14:textId="77777777" w:rsidR="000677B3" w:rsidRPr="00CE0C8B" w:rsidRDefault="000677B3" w:rsidP="00DC068B">
            <w:pPr>
              <w:jc w:val="center"/>
              <w:rPr>
                <w:b/>
                <w:sz w:val="24"/>
                <w:szCs w:val="24"/>
              </w:rPr>
            </w:pPr>
            <w:r w:rsidRPr="00CE0C8B">
              <w:rPr>
                <w:rFonts w:ascii="Times New Roman" w:hAnsi="Times New Roman"/>
                <w:b/>
                <w:sz w:val="24"/>
                <w:szCs w:val="24"/>
              </w:rPr>
              <w:t>Принято, отклонено, частично принято (</w:t>
            </w:r>
            <w:proofErr w:type="gramStart"/>
            <w:r w:rsidRPr="00CE0C8B">
              <w:rPr>
                <w:rFonts w:ascii="Times New Roman" w:hAnsi="Times New Roman"/>
                <w:b/>
                <w:sz w:val="24"/>
                <w:szCs w:val="24"/>
              </w:rPr>
              <w:t>с  обоснованием</w:t>
            </w:r>
            <w:proofErr w:type="gramEnd"/>
            <w:r w:rsidRPr="00CE0C8B">
              <w:rPr>
                <w:rFonts w:ascii="Times New Roman" w:hAnsi="Times New Roman"/>
                <w:b/>
                <w:sz w:val="24"/>
                <w:szCs w:val="24"/>
              </w:rPr>
              <w:t xml:space="preserve"> принятия или отклонения)</w:t>
            </w:r>
          </w:p>
        </w:tc>
      </w:tr>
      <w:tr w:rsidR="008470E3" w:rsidRPr="00CE0C8B" w14:paraId="3CBEC3B8" w14:textId="77777777" w:rsidTr="002C4835">
        <w:trPr>
          <w:gridAfter w:val="2"/>
          <w:wAfter w:w="5384" w:type="dxa"/>
          <w:trHeight w:val="415"/>
        </w:trPr>
        <w:tc>
          <w:tcPr>
            <w:tcW w:w="15735" w:type="dxa"/>
            <w:gridSpan w:val="5"/>
          </w:tcPr>
          <w:p w14:paraId="42DD3ECB" w14:textId="77777777" w:rsidR="008470E3" w:rsidRPr="00CE0C8B" w:rsidRDefault="008470E3" w:rsidP="00DC0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C8B">
              <w:rPr>
                <w:rFonts w:ascii="Times New Roman" w:hAnsi="Times New Roman"/>
                <w:b/>
                <w:sz w:val="24"/>
                <w:szCs w:val="24"/>
              </w:rPr>
              <w:t>Замечания и предложения к проекту профессионального стандарта</w:t>
            </w:r>
          </w:p>
        </w:tc>
      </w:tr>
      <w:bookmarkEnd w:id="1"/>
      <w:tr w:rsidR="00F13C70" w:rsidRPr="00CE0C8B" w14:paraId="77A09BCB" w14:textId="77777777" w:rsidTr="002C4835">
        <w:trPr>
          <w:gridAfter w:val="2"/>
          <w:wAfter w:w="5384" w:type="dxa"/>
          <w:trHeight w:val="1540"/>
        </w:trPr>
        <w:tc>
          <w:tcPr>
            <w:tcW w:w="710" w:type="dxa"/>
            <w:vMerge w:val="restart"/>
          </w:tcPr>
          <w:p w14:paraId="7D6738BD" w14:textId="77777777" w:rsidR="00F13C70" w:rsidRPr="00CE0C8B" w:rsidRDefault="00F13C70" w:rsidP="00F13C70">
            <w:pPr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14:paraId="7BF8B520" w14:textId="68133016" w:rsidR="00F13C70" w:rsidRPr="00CE0C8B" w:rsidRDefault="00F13C70" w:rsidP="008241CD">
            <w:r w:rsidRPr="00C313CD">
              <w:rPr>
                <w:rFonts w:ascii="Times New Roman" w:hAnsi="Times New Roman"/>
              </w:rPr>
              <w:t>Пашков Александр Владимирович</w:t>
            </w:r>
          </w:p>
        </w:tc>
        <w:tc>
          <w:tcPr>
            <w:tcW w:w="1985" w:type="dxa"/>
            <w:vMerge w:val="restart"/>
          </w:tcPr>
          <w:p w14:paraId="42C6A9A8" w14:textId="77777777" w:rsidR="00F13C70" w:rsidRPr="007455F2" w:rsidRDefault="00F13C70" w:rsidP="00F13C70">
            <w:pPr>
              <w:rPr>
                <w:rFonts w:ascii="Times New Roman" w:hAnsi="Times New Roman"/>
                <w:color w:val="000000"/>
              </w:rPr>
            </w:pPr>
            <w:r w:rsidRPr="00C313CD">
              <w:rPr>
                <w:rFonts w:ascii="Times New Roman" w:hAnsi="Times New Roman"/>
                <w:color w:val="000000"/>
              </w:rPr>
              <w:t>ФГАУ «НМИЦ здоровья детей» Минздрава России, главный научный сотрудник лаборатории научных основ оториноларингологии</w:t>
            </w:r>
          </w:p>
          <w:p w14:paraId="11C9887E" w14:textId="77777777" w:rsidR="00F13C70" w:rsidRPr="00CE0C8B" w:rsidRDefault="00F13C70" w:rsidP="00F13C70"/>
        </w:tc>
        <w:tc>
          <w:tcPr>
            <w:tcW w:w="8505" w:type="dxa"/>
          </w:tcPr>
          <w:p w14:paraId="65362F3C" w14:textId="674024C8" w:rsidR="008E2E0E" w:rsidRPr="00CE0C8B" w:rsidRDefault="008E2E0E" w:rsidP="008E2E0E">
            <w:pPr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0C8B">
              <w:rPr>
                <w:rFonts w:ascii="Times New Roman" w:hAnsi="Times New Roman"/>
                <w:sz w:val="24"/>
                <w:szCs w:val="24"/>
              </w:rPr>
              <w:t>. Трудовая функция</w:t>
            </w:r>
          </w:p>
          <w:p w14:paraId="78AACA1B" w14:textId="4931EE56" w:rsidR="00F13C70" w:rsidRDefault="00F13C70" w:rsidP="00F13C7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313CD">
              <w:rPr>
                <w:rFonts w:ascii="Times New Roman" w:hAnsi="Times New Roman"/>
                <w:color w:val="000000"/>
              </w:rPr>
              <w:t xml:space="preserve">"...и абилитации инвалидов". </w:t>
            </w:r>
          </w:p>
          <w:p w14:paraId="5F906391" w14:textId="04D2D369" w:rsidR="00F13C70" w:rsidRPr="00CE0C8B" w:rsidRDefault="00F13C70" w:rsidP="00F13C70">
            <w:r>
              <w:rPr>
                <w:rFonts w:ascii="Times New Roman" w:hAnsi="Times New Roman"/>
                <w:color w:val="000000"/>
              </w:rPr>
              <w:t>Следует</w:t>
            </w:r>
            <w:r w:rsidRPr="00C313CD">
              <w:rPr>
                <w:rFonts w:ascii="Times New Roman" w:hAnsi="Times New Roman"/>
                <w:color w:val="000000"/>
              </w:rPr>
              <w:t xml:space="preserve"> конкретизировать, что имеются в виду именно инвалиды сурдологического профиля. Пример формулировки: "...и абилитации инвалидов по слуху". </w:t>
            </w:r>
          </w:p>
        </w:tc>
        <w:tc>
          <w:tcPr>
            <w:tcW w:w="2692" w:type="dxa"/>
          </w:tcPr>
          <w:p w14:paraId="6792EDED" w14:textId="77777777" w:rsidR="00DF7DE6" w:rsidRDefault="00DF7DE6" w:rsidP="00DF7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Принято.</w:t>
            </w:r>
          </w:p>
          <w:p w14:paraId="177ED43B" w14:textId="26017EFF" w:rsidR="00F13C70" w:rsidRPr="00CE0C8B" w:rsidRDefault="00DF7DE6" w:rsidP="00DF7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Несмотря на то, что в терминологии МСЭ отсутствует позиция «инвалиды по слуху» использование этой терминологии целесообразно.</w:t>
            </w:r>
          </w:p>
        </w:tc>
      </w:tr>
      <w:tr w:rsidR="000677B3" w:rsidRPr="00CE0C8B" w14:paraId="5D310270" w14:textId="77777777" w:rsidTr="002C4835">
        <w:trPr>
          <w:gridAfter w:val="2"/>
          <w:wAfter w:w="5384" w:type="dxa"/>
          <w:trHeight w:val="1549"/>
        </w:trPr>
        <w:tc>
          <w:tcPr>
            <w:tcW w:w="710" w:type="dxa"/>
            <w:vMerge/>
          </w:tcPr>
          <w:p w14:paraId="6785BC12" w14:textId="77777777" w:rsidR="000677B3" w:rsidRPr="00CE0C8B" w:rsidRDefault="000677B3" w:rsidP="00D90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8CEC2A" w14:textId="77777777" w:rsidR="000677B3" w:rsidRPr="00CE0C8B" w:rsidRDefault="000677B3" w:rsidP="00D90888"/>
        </w:tc>
        <w:tc>
          <w:tcPr>
            <w:tcW w:w="1985" w:type="dxa"/>
            <w:vMerge/>
          </w:tcPr>
          <w:p w14:paraId="094CB0C6" w14:textId="77777777" w:rsidR="000677B3" w:rsidRPr="00CE0C8B" w:rsidRDefault="000677B3" w:rsidP="00D90888"/>
        </w:tc>
        <w:tc>
          <w:tcPr>
            <w:tcW w:w="8505" w:type="dxa"/>
          </w:tcPr>
          <w:p w14:paraId="12CB4E18" w14:textId="78F8D3C1" w:rsidR="008E2E0E" w:rsidRPr="00CE0C8B" w:rsidRDefault="008E2E0E" w:rsidP="008E2E0E">
            <w:pPr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C8B">
              <w:rPr>
                <w:rFonts w:ascii="Times New Roman" w:hAnsi="Times New Roman"/>
                <w:sz w:val="24"/>
                <w:szCs w:val="24"/>
              </w:rPr>
              <w:t>. Трудовая функция</w:t>
            </w:r>
          </w:p>
          <w:p w14:paraId="19F6102B" w14:textId="20E3989B" w:rsidR="00F13C70" w:rsidRDefault="00F13C70" w:rsidP="00F13C7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313CD">
              <w:rPr>
                <w:rFonts w:ascii="Times New Roman" w:hAnsi="Times New Roman"/>
                <w:color w:val="000000"/>
              </w:rPr>
              <w:t xml:space="preserve">"медицинских экспертиз в отношении пациентов с нарушением слуха и заболеваниями и (или)состояниями уха, горла, носа". </w:t>
            </w:r>
          </w:p>
          <w:p w14:paraId="7C9EF306" w14:textId="4292EF60" w:rsidR="000677B3" w:rsidRPr="00CE0C8B" w:rsidRDefault="00F13C70" w:rsidP="00D90888">
            <w:r w:rsidRPr="00C313CD">
              <w:rPr>
                <w:rFonts w:ascii="Times New Roman" w:hAnsi="Times New Roman"/>
                <w:color w:val="000000"/>
              </w:rPr>
              <w:t>Если возлагать на сурдологов проведение чего-либо в отношении "пациентов с состояниями горла, носа", то возникает ощущение дублирования функций с ЛОР-врачом. Предлагаю здесь и далее везде в тексте конкретизировать (если считается невозможным удалить "...горла, носа") "Проведение медицинских освидетельствований и медицинских экспертиз в отношении пациентов с заболеваниями и (или)состояниями уха, горла, носа связанными с нарушением слуха". В этом случае, на мой взгляд, четко очерчивается "зона ответственности" именно сурдолога.</w:t>
            </w:r>
          </w:p>
        </w:tc>
        <w:tc>
          <w:tcPr>
            <w:tcW w:w="2692" w:type="dxa"/>
          </w:tcPr>
          <w:p w14:paraId="7B0A822D" w14:textId="0FAA62A2" w:rsidR="000677B3" w:rsidRPr="00CE0C8B" w:rsidRDefault="008E2E0E" w:rsidP="00D90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 данной трудовой функции</w:t>
            </w:r>
          </w:p>
        </w:tc>
      </w:tr>
      <w:tr w:rsidR="00F13C70" w:rsidRPr="00CE0C8B" w14:paraId="26971EA8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32893756" w14:textId="77777777" w:rsidR="00F13C70" w:rsidRPr="00CE0C8B" w:rsidRDefault="00F13C70" w:rsidP="00F13C70">
            <w:r w:rsidRPr="00CE0C8B">
              <w:lastRenderedPageBreak/>
              <w:t>2.</w:t>
            </w:r>
          </w:p>
        </w:tc>
        <w:tc>
          <w:tcPr>
            <w:tcW w:w="1843" w:type="dxa"/>
          </w:tcPr>
          <w:p w14:paraId="551CBE13" w14:textId="727CEA04" w:rsidR="00F13C70" w:rsidRPr="00CE0C8B" w:rsidRDefault="00F13C70" w:rsidP="00F13C70">
            <w:r w:rsidRPr="00C313CD">
              <w:rPr>
                <w:rFonts w:ascii="Times New Roman" w:hAnsi="Times New Roman"/>
                <w:color w:val="000000"/>
              </w:rPr>
              <w:t>Туфатулин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313CD">
              <w:rPr>
                <w:rFonts w:ascii="Times New Roman" w:hAnsi="Times New Roman"/>
                <w:color w:val="000000"/>
              </w:rPr>
              <w:t>Газиз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313CD">
              <w:rPr>
                <w:rFonts w:ascii="Times New Roman" w:hAnsi="Times New Roman"/>
                <w:color w:val="000000"/>
              </w:rPr>
              <w:t>Шарифович</w:t>
            </w:r>
            <w:proofErr w:type="spellEnd"/>
          </w:p>
        </w:tc>
        <w:tc>
          <w:tcPr>
            <w:tcW w:w="1985" w:type="dxa"/>
          </w:tcPr>
          <w:p w14:paraId="4AB4C4F4" w14:textId="131CBA8A" w:rsidR="00F13C70" w:rsidRPr="00CE0C8B" w:rsidRDefault="00F13C70" w:rsidP="00F13C70">
            <w:r w:rsidRPr="00C313CD">
              <w:rPr>
                <w:rFonts w:ascii="Times New Roman" w:hAnsi="Times New Roman"/>
                <w:color w:val="000000"/>
              </w:rPr>
              <w:t>СПб ГКУЗ "Детский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13CD">
              <w:rPr>
                <w:rFonts w:ascii="Times New Roman" w:hAnsi="Times New Roman"/>
                <w:color w:val="000000"/>
              </w:rPr>
              <w:t>городской сурдологический центр", главный врач</w:t>
            </w:r>
          </w:p>
        </w:tc>
        <w:tc>
          <w:tcPr>
            <w:tcW w:w="8505" w:type="dxa"/>
          </w:tcPr>
          <w:p w14:paraId="2CB54C3C" w14:textId="5AFCC89F" w:rsidR="00F13C70" w:rsidRPr="00CE0C8B" w:rsidRDefault="00F13C70" w:rsidP="00F13C70">
            <w:r>
              <w:rPr>
                <w:rFonts w:ascii="Times New Roman" w:hAnsi="Times New Roman"/>
                <w:color w:val="000000"/>
              </w:rPr>
              <w:t>О</w:t>
            </w:r>
            <w:r w:rsidRPr="00C313CD">
              <w:rPr>
                <w:rFonts w:ascii="Times New Roman" w:hAnsi="Times New Roman"/>
                <w:color w:val="000000"/>
              </w:rPr>
              <w:t xml:space="preserve">значает ли </w:t>
            </w:r>
            <w:proofErr w:type="spellStart"/>
            <w:r w:rsidRPr="00C313CD">
              <w:rPr>
                <w:rFonts w:ascii="Times New Roman" w:hAnsi="Times New Roman"/>
                <w:color w:val="000000"/>
              </w:rPr>
              <w:t>профстандарт</w:t>
            </w:r>
            <w:proofErr w:type="spellEnd"/>
            <w:r w:rsidRPr="00C313CD">
              <w:rPr>
                <w:rFonts w:ascii="Times New Roman" w:hAnsi="Times New Roman"/>
                <w:color w:val="000000"/>
              </w:rPr>
              <w:t xml:space="preserve">, что любой специалист, работающий в данной должности, </w:t>
            </w:r>
            <w:r>
              <w:rPr>
                <w:rFonts w:ascii="Times New Roman" w:hAnsi="Times New Roman"/>
                <w:color w:val="000000"/>
              </w:rPr>
              <w:t>должен</w:t>
            </w:r>
            <w:r w:rsidRPr="00C313CD">
              <w:rPr>
                <w:rFonts w:ascii="Times New Roman" w:hAnsi="Times New Roman"/>
                <w:color w:val="000000"/>
              </w:rPr>
              <w:t xml:space="preserve"> обладать всеми перечисленными компетенциями? Не сделает ли </w:t>
            </w:r>
            <w:proofErr w:type="spellStart"/>
            <w:r w:rsidRPr="00C313CD">
              <w:rPr>
                <w:rFonts w:ascii="Times New Roman" w:hAnsi="Times New Roman"/>
                <w:color w:val="000000"/>
              </w:rPr>
              <w:t>профстандарт</w:t>
            </w:r>
            <w:proofErr w:type="spellEnd"/>
            <w:r w:rsidRPr="00C313CD">
              <w:rPr>
                <w:rFonts w:ascii="Times New Roman" w:hAnsi="Times New Roman"/>
                <w:color w:val="000000"/>
              </w:rPr>
              <w:t xml:space="preserve"> врача, не владеющего, например, методикой регистрации СВП, </w:t>
            </w:r>
            <w:proofErr w:type="spellStart"/>
            <w:r w:rsidRPr="00C313CD">
              <w:rPr>
                <w:rFonts w:ascii="Times New Roman" w:hAnsi="Times New Roman"/>
                <w:color w:val="000000"/>
              </w:rPr>
              <w:t>профнепригодным</w:t>
            </w:r>
            <w:proofErr w:type="spellEnd"/>
            <w:r w:rsidRPr="00C313CD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2692" w:type="dxa"/>
          </w:tcPr>
          <w:p w14:paraId="535CB4F6" w14:textId="78AC7116" w:rsidR="00F13C70" w:rsidRPr="008E2E0E" w:rsidRDefault="008E2E0E" w:rsidP="00F13C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7F7">
              <w:rPr>
                <w:rFonts w:ascii="Times New Roman" w:hAnsi="Times New Roman"/>
              </w:rPr>
              <w:t>Профстандарт</w:t>
            </w:r>
            <w:proofErr w:type="spellEnd"/>
            <w:r w:rsidRPr="00C667F7">
              <w:rPr>
                <w:rFonts w:ascii="Times New Roman" w:hAnsi="Times New Roman"/>
              </w:rPr>
              <w:t xml:space="preserve"> – инструмент </w:t>
            </w:r>
            <w:r w:rsidR="00673DCE" w:rsidRPr="00C667F7">
              <w:rPr>
                <w:rFonts w:ascii="Times New Roman" w:hAnsi="Times New Roman"/>
              </w:rPr>
              <w:t>для оценки квалификации и формирования трудовых договоров, по которым в зависимости от условий труда (сурдологический кабинет/центр реабилитации слуха) будет востребован определенный набор трудовых функций</w:t>
            </w:r>
          </w:p>
        </w:tc>
      </w:tr>
      <w:tr w:rsidR="00467446" w:rsidRPr="00CE0C8B" w14:paraId="6AF2AB5D" w14:textId="77777777" w:rsidTr="002C4835">
        <w:trPr>
          <w:gridAfter w:val="2"/>
          <w:wAfter w:w="5384" w:type="dxa"/>
        </w:trPr>
        <w:tc>
          <w:tcPr>
            <w:tcW w:w="710" w:type="dxa"/>
            <w:vMerge w:val="restart"/>
          </w:tcPr>
          <w:p w14:paraId="56A965FB" w14:textId="3969ADD6" w:rsidR="00467446" w:rsidRPr="00CE0C8B" w:rsidRDefault="00467446" w:rsidP="00A77510">
            <w:r w:rsidRPr="00CE0C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14:paraId="3BBA2ED8" w14:textId="7CB6EA51" w:rsidR="00467446" w:rsidRPr="00CE0C8B" w:rsidRDefault="00467446" w:rsidP="00467446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>Никифоров Константин Евгеньевич</w:t>
            </w:r>
          </w:p>
        </w:tc>
        <w:tc>
          <w:tcPr>
            <w:tcW w:w="1985" w:type="dxa"/>
            <w:vMerge w:val="restart"/>
          </w:tcPr>
          <w:p w14:paraId="70A3EB15" w14:textId="3B961AB3" w:rsidR="00467446" w:rsidRPr="00CE0C8B" w:rsidRDefault="00467446" w:rsidP="00467446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>ГБУЗ РК «Республиканская детская клиническая больница», врач-сурдолог-оториноларинголог</w:t>
            </w:r>
          </w:p>
        </w:tc>
        <w:tc>
          <w:tcPr>
            <w:tcW w:w="8505" w:type="dxa"/>
          </w:tcPr>
          <w:p w14:paraId="7FE65A0E" w14:textId="50D65076" w:rsidR="000C011E" w:rsidRDefault="000C011E" w:rsidP="004674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Трудовая функция 3.1.1</w:t>
            </w:r>
          </w:p>
          <w:p w14:paraId="5035399D" w14:textId="1009F7B6" w:rsidR="000C011E" w:rsidRDefault="000C011E" w:rsidP="004674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«…</w:t>
            </w:r>
            <w:r w:rsidRPr="000C011E">
              <w:rPr>
                <w:rFonts w:ascii="Times New Roman" w:hAnsi="Times New Roman"/>
                <w:color w:val="000000"/>
              </w:rPr>
              <w:t>заболеваниями или состояниями уха, горла, носа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 w14:paraId="1F9832AE" w14:textId="279C9DC1" w:rsidR="00467446" w:rsidRPr="00CE0C8B" w:rsidRDefault="00467446" w:rsidP="00467446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 xml:space="preserve">оставить только </w:t>
            </w:r>
            <w:r w:rsidR="000C011E">
              <w:rPr>
                <w:rFonts w:ascii="Times New Roman" w:hAnsi="Times New Roman"/>
                <w:color w:val="000000"/>
              </w:rPr>
              <w:t>«</w:t>
            </w:r>
            <w:r w:rsidRPr="00C313CD">
              <w:rPr>
                <w:rFonts w:ascii="Times New Roman" w:hAnsi="Times New Roman"/>
                <w:color w:val="000000"/>
              </w:rPr>
              <w:t>уха</w:t>
            </w:r>
            <w:r w:rsidR="000C011E">
              <w:rPr>
                <w:rFonts w:ascii="Times New Roman" w:hAnsi="Times New Roman"/>
                <w:color w:val="000000"/>
              </w:rPr>
              <w:t>»</w:t>
            </w:r>
            <w:r w:rsidRPr="00C313C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2" w:type="dxa"/>
          </w:tcPr>
          <w:p w14:paraId="35ADE338" w14:textId="4044E9AE" w:rsidR="00467446" w:rsidRPr="00CE0C8B" w:rsidRDefault="002A1E45" w:rsidP="004674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частично: сохранено в Трудовой функции 3.1.1.</w:t>
            </w:r>
          </w:p>
        </w:tc>
      </w:tr>
      <w:tr w:rsidR="006266AC" w:rsidRPr="00CE0C8B" w14:paraId="1D338048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7AA50EAF" w14:textId="77777777" w:rsidR="006266AC" w:rsidRPr="00CE0C8B" w:rsidRDefault="006266AC" w:rsidP="00D90888"/>
        </w:tc>
        <w:tc>
          <w:tcPr>
            <w:tcW w:w="1843" w:type="dxa"/>
            <w:vMerge/>
          </w:tcPr>
          <w:p w14:paraId="2931522D" w14:textId="77777777" w:rsidR="006266AC" w:rsidRPr="00CE0C8B" w:rsidRDefault="006266AC" w:rsidP="00D90888"/>
        </w:tc>
        <w:tc>
          <w:tcPr>
            <w:tcW w:w="1985" w:type="dxa"/>
            <w:vMerge/>
          </w:tcPr>
          <w:p w14:paraId="642A52E6" w14:textId="77777777" w:rsidR="006266AC" w:rsidRPr="00CE0C8B" w:rsidRDefault="006266AC" w:rsidP="00D90888"/>
        </w:tc>
        <w:tc>
          <w:tcPr>
            <w:tcW w:w="8505" w:type="dxa"/>
          </w:tcPr>
          <w:p w14:paraId="0B7FA913" w14:textId="00E3BB15" w:rsidR="006266AC" w:rsidRPr="00CE0C8B" w:rsidRDefault="00467446" w:rsidP="00D90888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 xml:space="preserve">Оставить возможность получения сертификата сурдолога-оториноларинголога </w:t>
            </w:r>
            <w:r>
              <w:rPr>
                <w:rFonts w:ascii="Times New Roman" w:hAnsi="Times New Roman"/>
                <w:color w:val="000000"/>
              </w:rPr>
              <w:t>только</w:t>
            </w:r>
            <w:r w:rsidRPr="00C313CD">
              <w:rPr>
                <w:rFonts w:ascii="Times New Roman" w:hAnsi="Times New Roman"/>
                <w:color w:val="000000"/>
              </w:rPr>
              <w:t xml:space="preserve"> после подготовки в интернатуре/ординатуре по специальности «Оториноларингология».</w:t>
            </w:r>
          </w:p>
        </w:tc>
        <w:tc>
          <w:tcPr>
            <w:tcW w:w="2692" w:type="dxa"/>
          </w:tcPr>
          <w:p w14:paraId="3B85F5CD" w14:textId="51B15412" w:rsidR="006266AC" w:rsidRPr="00CE0C8B" w:rsidRDefault="002A1E45" w:rsidP="00D90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Отклонено</w:t>
            </w:r>
            <w:r w:rsidR="00DF7DE6">
              <w:rPr>
                <w:rFonts w:ascii="Times New Roman" w:hAnsi="Times New Roman"/>
              </w:rPr>
              <w:t xml:space="preserve">: </w:t>
            </w:r>
            <w:r w:rsidR="00DF7DE6">
              <w:rPr>
                <w:rFonts w:ascii="Times New Roman" w:hAnsi="Times New Roman"/>
                <w:color w:val="000000"/>
              </w:rPr>
              <w:t>оториноларингологи в кадровом дефиците, поэтому этот путь не может оставаться единственным</w:t>
            </w:r>
          </w:p>
        </w:tc>
      </w:tr>
      <w:tr w:rsidR="002A1E45" w:rsidRPr="00CE0C8B" w14:paraId="7AC3D976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5AB640AA" w14:textId="77777777" w:rsidR="002A1E45" w:rsidRPr="00CE0C8B" w:rsidRDefault="002A1E45" w:rsidP="002A1E45">
            <w:pPr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1CDB9553" w14:textId="6AE5467B" w:rsidR="002A1E45" w:rsidRPr="00CE0C8B" w:rsidRDefault="002A1E45" w:rsidP="002A1E45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>Булгакова Мария Викторовна</w:t>
            </w:r>
          </w:p>
        </w:tc>
        <w:tc>
          <w:tcPr>
            <w:tcW w:w="1985" w:type="dxa"/>
          </w:tcPr>
          <w:p w14:paraId="2EFC4348" w14:textId="25391AF5" w:rsidR="002A1E45" w:rsidRPr="00CE0C8B" w:rsidRDefault="002A1E45" w:rsidP="002A1E45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>ФГБНУ «НИИ медицины труда», врач-сурдолог-оториноларинголог</w:t>
            </w:r>
          </w:p>
        </w:tc>
        <w:tc>
          <w:tcPr>
            <w:tcW w:w="8505" w:type="dxa"/>
          </w:tcPr>
          <w:p w14:paraId="06680931" w14:textId="1ACBE40D" w:rsidR="002A1E45" w:rsidRPr="00CE0C8B" w:rsidRDefault="002A1E45" w:rsidP="002A1E45">
            <w:r w:rsidRPr="00C313CD">
              <w:rPr>
                <w:rFonts w:ascii="Times New Roman" w:hAnsi="Times New Roman"/>
                <w:color w:val="000000"/>
              </w:rPr>
              <w:t>Документ отвечает всем требованиям, в корректировке не нуждается</w:t>
            </w:r>
          </w:p>
        </w:tc>
        <w:tc>
          <w:tcPr>
            <w:tcW w:w="2692" w:type="dxa"/>
          </w:tcPr>
          <w:p w14:paraId="6035607F" w14:textId="7307FEE0" w:rsidR="002A1E45" w:rsidRPr="00CE0C8B" w:rsidRDefault="00DF7DE6" w:rsidP="002A1E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2A1E45" w:rsidRPr="00CE0C8B" w14:paraId="7E5938AB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1D857526" w14:textId="77777777" w:rsidR="002A1E45" w:rsidRPr="00CE0C8B" w:rsidRDefault="002A1E45" w:rsidP="002A1E45">
            <w:pPr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3FC11441" w14:textId="62649FA7" w:rsidR="002A1E45" w:rsidRPr="00CE0C8B" w:rsidRDefault="002A1E45" w:rsidP="000C011E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>Федосеев Владимир Игоревич</w:t>
            </w:r>
          </w:p>
        </w:tc>
        <w:tc>
          <w:tcPr>
            <w:tcW w:w="1985" w:type="dxa"/>
          </w:tcPr>
          <w:p w14:paraId="3BF2E1F3" w14:textId="38D4E23B" w:rsidR="002A1E45" w:rsidRPr="00CE0C8B" w:rsidRDefault="002A1E45" w:rsidP="002A1E45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 xml:space="preserve">ФГБУ РНКЦ </w:t>
            </w:r>
            <w:proofErr w:type="spellStart"/>
            <w:r w:rsidRPr="00C313CD">
              <w:rPr>
                <w:rFonts w:ascii="Times New Roman" w:hAnsi="Times New Roman"/>
                <w:color w:val="000000"/>
              </w:rPr>
              <w:t>АиС</w:t>
            </w:r>
            <w:proofErr w:type="spellEnd"/>
            <w:r w:rsidRPr="00C313CD">
              <w:rPr>
                <w:rFonts w:ascii="Times New Roman" w:hAnsi="Times New Roman"/>
                <w:color w:val="000000"/>
              </w:rPr>
              <w:t xml:space="preserve"> ФМБА России, </w:t>
            </w:r>
            <w:proofErr w:type="spellStart"/>
            <w:proofErr w:type="gramStart"/>
            <w:r w:rsidRPr="00C313CD">
              <w:rPr>
                <w:rFonts w:ascii="Times New Roman" w:hAnsi="Times New Roman"/>
                <w:color w:val="000000"/>
              </w:rPr>
              <w:t>зам.директора</w:t>
            </w:r>
            <w:proofErr w:type="spellEnd"/>
            <w:proofErr w:type="gramEnd"/>
            <w:r w:rsidRPr="00C313CD">
              <w:rPr>
                <w:rFonts w:ascii="Times New Roman" w:hAnsi="Times New Roman"/>
                <w:color w:val="000000"/>
              </w:rPr>
              <w:t xml:space="preserve"> по лечебной работе</w:t>
            </w:r>
          </w:p>
        </w:tc>
        <w:tc>
          <w:tcPr>
            <w:tcW w:w="8505" w:type="dxa"/>
          </w:tcPr>
          <w:p w14:paraId="59F7D0D1" w14:textId="7AA7FB03" w:rsidR="002A1E45" w:rsidRPr="00C313CD" w:rsidRDefault="002A1E45" w:rsidP="002A1E45">
            <w:pPr>
              <w:rPr>
                <w:rFonts w:ascii="Times New Roman" w:hAnsi="Times New Roman"/>
                <w:color w:val="000000"/>
              </w:rPr>
            </w:pPr>
            <w:r w:rsidRPr="00C313CD">
              <w:rPr>
                <w:rFonts w:ascii="Times New Roman" w:hAnsi="Times New Roman"/>
                <w:color w:val="000000"/>
              </w:rPr>
              <w:t>3.1.1</w:t>
            </w:r>
            <w:r>
              <w:rPr>
                <w:rFonts w:ascii="Times New Roman" w:hAnsi="Times New Roman"/>
                <w:color w:val="000000"/>
              </w:rPr>
              <w:t xml:space="preserve"> Трудовая функция</w:t>
            </w:r>
          </w:p>
          <w:p w14:paraId="1312C489" w14:textId="0E624A59" w:rsidR="002A1E45" w:rsidRPr="00C313CD" w:rsidRDefault="002A1E45" w:rsidP="002A1E45">
            <w:pPr>
              <w:rPr>
                <w:rFonts w:ascii="Times New Roman" w:hAnsi="Times New Roman"/>
                <w:color w:val="000000"/>
              </w:rPr>
            </w:pPr>
            <w:r w:rsidRPr="00C313CD">
              <w:rPr>
                <w:rFonts w:ascii="Times New Roman" w:hAnsi="Times New Roman"/>
                <w:color w:val="000000"/>
              </w:rPr>
              <w:t>Трудовые действия, необходимые умения, необходимые знания</w:t>
            </w:r>
          </w:p>
          <w:p w14:paraId="0F4CCF17" w14:textId="6BC3072B" w:rsidR="002A1E45" w:rsidRPr="00CE0C8B" w:rsidRDefault="002A1E45" w:rsidP="002A1E45">
            <w:r w:rsidRPr="00C313CD">
              <w:rPr>
                <w:rFonts w:ascii="Times New Roman" w:hAnsi="Times New Roman"/>
                <w:color w:val="000000"/>
              </w:rPr>
              <w:t xml:space="preserve">во всех этих позициях не только анамнез жизни, но и </w:t>
            </w:r>
            <w:r>
              <w:rPr>
                <w:rFonts w:ascii="Times New Roman" w:hAnsi="Times New Roman"/>
                <w:color w:val="000000"/>
              </w:rPr>
              <w:t>анамнез заболевания</w:t>
            </w:r>
            <w:r w:rsidRPr="00C313C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2" w:type="dxa"/>
          </w:tcPr>
          <w:p w14:paraId="10B156BD" w14:textId="7579C819" w:rsidR="002A1E45" w:rsidRPr="00CE0C8B" w:rsidRDefault="002A1E45" w:rsidP="002A1E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4E3204" w:rsidRPr="00CE0C8B" w14:paraId="0E668F87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3FDFF82D" w14:textId="77777777" w:rsidR="004E3204" w:rsidRPr="00CE0C8B" w:rsidRDefault="004E3204" w:rsidP="004E3204">
            <w:pPr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</w:tcPr>
          <w:p w14:paraId="0E409A29" w14:textId="14C9CA65" w:rsidR="004E3204" w:rsidRPr="00CE0C8B" w:rsidRDefault="004E3204" w:rsidP="00DF7D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3CD">
              <w:rPr>
                <w:rFonts w:ascii="Times New Roman" w:hAnsi="Times New Roman"/>
                <w:color w:val="000000"/>
              </w:rPr>
              <w:t>Гаров</w:t>
            </w:r>
            <w:proofErr w:type="spellEnd"/>
            <w:r w:rsidRPr="00C313CD">
              <w:rPr>
                <w:rFonts w:ascii="Times New Roman" w:hAnsi="Times New Roman"/>
                <w:color w:val="000000"/>
              </w:rPr>
              <w:t xml:space="preserve"> Евгений Вениаминович</w:t>
            </w:r>
          </w:p>
        </w:tc>
        <w:tc>
          <w:tcPr>
            <w:tcW w:w="1985" w:type="dxa"/>
          </w:tcPr>
          <w:p w14:paraId="5F66D921" w14:textId="19E691A9" w:rsidR="004E3204" w:rsidRPr="00CE0C8B" w:rsidRDefault="004E3204" w:rsidP="004E3204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>ГБУЗ НИКИО им.</w:t>
            </w:r>
            <w:r w:rsidRPr="00C313CD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C313CD">
              <w:rPr>
                <w:rFonts w:ascii="Times New Roman" w:hAnsi="Times New Roman"/>
                <w:color w:val="000000"/>
              </w:rPr>
              <w:t xml:space="preserve">Л.С. Свержевского ДЗМ, руководитель отдела микрохирургии уха </w:t>
            </w:r>
          </w:p>
        </w:tc>
        <w:tc>
          <w:tcPr>
            <w:tcW w:w="8505" w:type="dxa"/>
          </w:tcPr>
          <w:p w14:paraId="3D6ED12B" w14:textId="451CD209" w:rsidR="004E3204" w:rsidRPr="00C313CD" w:rsidRDefault="004E3204" w:rsidP="004E3204">
            <w:pPr>
              <w:rPr>
                <w:rFonts w:ascii="Times New Roman" w:hAnsi="Times New Roman"/>
                <w:color w:val="000000"/>
              </w:rPr>
            </w:pPr>
            <w:r w:rsidRPr="00C313CD">
              <w:rPr>
                <w:rFonts w:ascii="Times New Roman" w:hAnsi="Times New Roman"/>
                <w:color w:val="000000"/>
              </w:rPr>
              <w:t>К проекту стандарта замечаний почти нет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4B501F66" w14:textId="4154456A" w:rsidR="004E3204" w:rsidRPr="00CE0C8B" w:rsidRDefault="004E3204" w:rsidP="004E3204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>Возможно, мало отражён хирургический аспект деятельности сурдологов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2" w:type="dxa"/>
          </w:tcPr>
          <w:p w14:paraId="5BD17AF2" w14:textId="67D779EB" w:rsidR="004E3204" w:rsidRPr="00CE0C8B" w:rsidRDefault="004E3204" w:rsidP="004E3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Отклонено: </w:t>
            </w:r>
            <w:r w:rsidRPr="004E3204">
              <w:rPr>
                <w:rFonts w:ascii="Times New Roman" w:hAnsi="Times New Roman"/>
                <w:color w:val="000000"/>
              </w:rPr>
              <w:t>функции, вошедшие в профессиональный стандарт «врач-</w:t>
            </w:r>
            <w:r>
              <w:rPr>
                <w:rFonts w:ascii="Times New Roman" w:hAnsi="Times New Roman"/>
                <w:color w:val="000000"/>
              </w:rPr>
              <w:t>оториноларинголог</w:t>
            </w:r>
            <w:r w:rsidRPr="004E3204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4E3204" w:rsidRPr="00CE0C8B" w14:paraId="543040D5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4CD03031" w14:textId="77777777" w:rsidR="004E3204" w:rsidRPr="00CE0C8B" w:rsidRDefault="004E3204" w:rsidP="004E3204">
            <w:pPr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69D5B8B7" w14:textId="38CB4436" w:rsidR="004E3204" w:rsidRPr="00CE0C8B" w:rsidRDefault="004E3204" w:rsidP="004E3204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>Холина Галина Андреевна</w:t>
            </w:r>
          </w:p>
        </w:tc>
        <w:tc>
          <w:tcPr>
            <w:tcW w:w="1985" w:type="dxa"/>
          </w:tcPr>
          <w:p w14:paraId="471C3A6B" w14:textId="3CB61807" w:rsidR="004E3204" w:rsidRPr="00386C07" w:rsidRDefault="004E3204" w:rsidP="004E3204">
            <w:pPr>
              <w:rPr>
                <w:rFonts w:ascii="Times New Roman" w:hAnsi="Times New Roman"/>
                <w:color w:val="000000"/>
              </w:rPr>
            </w:pPr>
            <w:r w:rsidRPr="00C313CD">
              <w:rPr>
                <w:rFonts w:ascii="Times New Roman" w:hAnsi="Times New Roman"/>
                <w:color w:val="000000"/>
              </w:rPr>
              <w:t>Новосибирская областная клиническая больница, заведующая центром реабилитации больных с патологией слуха, главный сурдолог Новосибирской области</w:t>
            </w:r>
          </w:p>
        </w:tc>
        <w:tc>
          <w:tcPr>
            <w:tcW w:w="8505" w:type="dxa"/>
          </w:tcPr>
          <w:p w14:paraId="5BC95F3D" w14:textId="35947E1D" w:rsidR="004E3204" w:rsidRPr="00CE0C8B" w:rsidRDefault="004E3204" w:rsidP="004E3204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 xml:space="preserve">Предложений, замечаний нет. Все в полном объеме охвачено. Жду скорого утверждения, так как в связи с отсутствием </w:t>
            </w:r>
            <w:proofErr w:type="spellStart"/>
            <w:r w:rsidRPr="00C313CD">
              <w:rPr>
                <w:rFonts w:ascii="Times New Roman" w:hAnsi="Times New Roman"/>
                <w:color w:val="000000"/>
              </w:rPr>
              <w:t>профстандарта</w:t>
            </w:r>
            <w:proofErr w:type="spellEnd"/>
            <w:r w:rsidRPr="00C313CD">
              <w:rPr>
                <w:rFonts w:ascii="Times New Roman" w:hAnsi="Times New Roman"/>
                <w:color w:val="000000"/>
              </w:rPr>
              <w:t xml:space="preserve"> зарплата у меня начислена по самой низкой тарифной сетке.</w:t>
            </w:r>
          </w:p>
        </w:tc>
        <w:tc>
          <w:tcPr>
            <w:tcW w:w="2692" w:type="dxa"/>
          </w:tcPr>
          <w:p w14:paraId="57578904" w14:textId="777CCDEE" w:rsidR="004E3204" w:rsidRPr="00CE0C8B" w:rsidRDefault="00DF7DE6" w:rsidP="004E3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CF64DA" w:rsidRPr="00CE0C8B" w14:paraId="3F293CE2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1D0B758A" w14:textId="77777777" w:rsidR="00CF64DA" w:rsidRPr="00CE0C8B" w:rsidRDefault="00CF64DA" w:rsidP="00CF64DA">
            <w:pPr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14:paraId="3C56691C" w14:textId="3E161601" w:rsidR="00CF64DA" w:rsidRPr="00CE0C8B" w:rsidRDefault="00CF64DA" w:rsidP="00DF7DE6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 xml:space="preserve">Лазарева </w:t>
            </w:r>
            <w:r w:rsidR="00DF7DE6">
              <w:rPr>
                <w:rFonts w:ascii="Times New Roman" w:hAnsi="Times New Roman"/>
                <w:color w:val="000000"/>
              </w:rPr>
              <w:t>А</w:t>
            </w:r>
            <w:r w:rsidRPr="00C313CD">
              <w:rPr>
                <w:rFonts w:ascii="Times New Roman" w:hAnsi="Times New Roman"/>
                <w:color w:val="000000"/>
              </w:rPr>
              <w:t>нна Юрьевна</w:t>
            </w:r>
          </w:p>
        </w:tc>
        <w:tc>
          <w:tcPr>
            <w:tcW w:w="1985" w:type="dxa"/>
          </w:tcPr>
          <w:p w14:paraId="4ADB4E65" w14:textId="25E1747B" w:rsidR="00CF64DA" w:rsidRPr="00CE0C8B" w:rsidRDefault="00CF64DA" w:rsidP="00CF64DA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>ГБУЗ Челябинская областная детская клиническая больница, заведующая отделением оториноларингологии,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13CD">
              <w:rPr>
                <w:rFonts w:ascii="Times New Roman" w:hAnsi="Times New Roman"/>
                <w:color w:val="000000"/>
              </w:rPr>
              <w:t>МБУЗ ГКП №8, врач-сурдолог-оториноларинголог</w:t>
            </w:r>
          </w:p>
        </w:tc>
        <w:tc>
          <w:tcPr>
            <w:tcW w:w="8505" w:type="dxa"/>
          </w:tcPr>
          <w:p w14:paraId="71995350" w14:textId="77777777" w:rsidR="00CF64DA" w:rsidRPr="00C313CD" w:rsidRDefault="00CF64DA" w:rsidP="00CF64DA">
            <w:pPr>
              <w:rPr>
                <w:rFonts w:ascii="Times New Roman" w:hAnsi="Times New Roman"/>
                <w:color w:val="000000"/>
              </w:rPr>
            </w:pPr>
            <w:r w:rsidRPr="00C313CD">
              <w:rPr>
                <w:rFonts w:ascii="Times New Roman" w:hAnsi="Times New Roman"/>
                <w:color w:val="000000"/>
              </w:rPr>
              <w:t>Данный проект ничем не отличается от стандарта по оториноларингологии.</w:t>
            </w:r>
          </w:p>
          <w:p w14:paraId="71526615" w14:textId="221E21DF" w:rsidR="00CF64DA" w:rsidRPr="00CE0C8B" w:rsidRDefault="00CF64DA" w:rsidP="00CF64DA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>Таким образом врач-оториноларинголог может работать врачом-сурдологом без соответствующей специализации.</w:t>
            </w:r>
          </w:p>
        </w:tc>
        <w:tc>
          <w:tcPr>
            <w:tcW w:w="2692" w:type="dxa"/>
          </w:tcPr>
          <w:p w14:paraId="01233808" w14:textId="05069448" w:rsidR="00CF64DA" w:rsidRPr="00CE0C8B" w:rsidRDefault="00911A4A" w:rsidP="00CF64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DE3BD5">
              <w:rPr>
                <w:rFonts w:ascii="Times New Roman" w:hAnsi="Times New Roman"/>
                <w:color w:val="000000"/>
              </w:rPr>
              <w:t>ринято</w:t>
            </w:r>
            <w:r>
              <w:rPr>
                <w:rFonts w:ascii="Times New Roman" w:hAnsi="Times New Roman"/>
                <w:color w:val="000000"/>
              </w:rPr>
              <w:t xml:space="preserve"> частично</w:t>
            </w:r>
            <w:r w:rsidR="00DE3BD5">
              <w:rPr>
                <w:rFonts w:ascii="Times New Roman" w:hAnsi="Times New Roman"/>
                <w:color w:val="000000"/>
              </w:rPr>
              <w:t xml:space="preserve">: замечания по более четкому разграничению трудовых функций учтены. Но даже до изменений совпадение </w:t>
            </w:r>
            <w:proofErr w:type="spellStart"/>
            <w:r w:rsidR="00DE3BD5">
              <w:rPr>
                <w:rFonts w:ascii="Times New Roman" w:hAnsi="Times New Roman"/>
                <w:color w:val="000000"/>
              </w:rPr>
              <w:t>профстандартов</w:t>
            </w:r>
            <w:proofErr w:type="spellEnd"/>
            <w:r w:rsidR="00DE3BD5">
              <w:rPr>
                <w:rFonts w:ascii="Times New Roman" w:hAnsi="Times New Roman"/>
                <w:color w:val="000000"/>
              </w:rPr>
              <w:t xml:space="preserve"> по тексту составляло 49%. Врач оториноларинголог не может работать сурдологом без соответствующей </w:t>
            </w:r>
            <w:proofErr w:type="gramStart"/>
            <w:r w:rsidR="00DE3BD5">
              <w:rPr>
                <w:rFonts w:ascii="Times New Roman" w:hAnsi="Times New Roman"/>
                <w:color w:val="000000"/>
              </w:rPr>
              <w:t>специализации  ни</w:t>
            </w:r>
            <w:proofErr w:type="gramEnd"/>
            <w:r w:rsidR="00DE3BD5">
              <w:rPr>
                <w:rFonts w:ascii="Times New Roman" w:hAnsi="Times New Roman"/>
                <w:color w:val="000000"/>
              </w:rPr>
              <w:t xml:space="preserve"> по нормативным документам, ни по сути работы</w:t>
            </w:r>
          </w:p>
        </w:tc>
      </w:tr>
      <w:tr w:rsidR="00CF64DA" w:rsidRPr="00CE0C8B" w14:paraId="6AB1E60B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008C562C" w14:textId="77777777" w:rsidR="00CF64DA" w:rsidRPr="00CE0C8B" w:rsidRDefault="00CF64DA" w:rsidP="00CF64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C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Pr="00CE0C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2D287E4" w14:textId="45AA8798" w:rsidR="00CF64DA" w:rsidRPr="00CE0C8B" w:rsidRDefault="00CF64DA" w:rsidP="00EF1183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>Казакова Оксана Михайловна</w:t>
            </w:r>
          </w:p>
        </w:tc>
        <w:tc>
          <w:tcPr>
            <w:tcW w:w="1985" w:type="dxa"/>
          </w:tcPr>
          <w:p w14:paraId="01B3E843" w14:textId="224F4980" w:rsidR="00CF64DA" w:rsidRPr="00CE0C8B" w:rsidRDefault="00CF64DA" w:rsidP="00CF64DA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>ГБУЗ НО «ДГКБ №1» врач-сурдолог-оториноларинголог</w:t>
            </w:r>
          </w:p>
        </w:tc>
        <w:tc>
          <w:tcPr>
            <w:tcW w:w="8505" w:type="dxa"/>
          </w:tcPr>
          <w:p w14:paraId="514BEC8B" w14:textId="67437794" w:rsidR="00CF64DA" w:rsidRPr="00CE0C8B" w:rsidRDefault="00CF64DA" w:rsidP="00CF64DA">
            <w:r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C313CD">
              <w:rPr>
                <w:rFonts w:ascii="Times New Roman" w:hAnsi="Times New Roman"/>
                <w:color w:val="000000"/>
              </w:rPr>
              <w:t xml:space="preserve"> стандартом согласна.</w:t>
            </w:r>
          </w:p>
        </w:tc>
        <w:tc>
          <w:tcPr>
            <w:tcW w:w="2692" w:type="dxa"/>
          </w:tcPr>
          <w:p w14:paraId="68BE6191" w14:textId="02E7D6FB" w:rsidR="00CF64DA" w:rsidRPr="00CE0C8B" w:rsidRDefault="00DE3BD5" w:rsidP="00CF64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EF1183" w:rsidRPr="00CE0C8B" w14:paraId="79DDEC3E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4444DC64" w14:textId="77777777" w:rsidR="00EF1183" w:rsidRPr="00CE0C8B" w:rsidRDefault="00EF1183" w:rsidP="00EF1183">
            <w:pPr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14:paraId="20C7C9AA" w14:textId="0E77C4E7" w:rsidR="00EF1183" w:rsidRPr="00CE0C8B" w:rsidRDefault="00EF1183" w:rsidP="00DE3BD5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>Ермолаева Татьяна Борисовна</w:t>
            </w:r>
          </w:p>
        </w:tc>
        <w:tc>
          <w:tcPr>
            <w:tcW w:w="1985" w:type="dxa"/>
          </w:tcPr>
          <w:p w14:paraId="2B90305D" w14:textId="450E8480" w:rsidR="00EF1183" w:rsidRPr="00CE0C8B" w:rsidRDefault="00EF1183" w:rsidP="00EF1183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 xml:space="preserve">ГБУЗ «Волгоградский областной центр патологии речи и </w:t>
            </w:r>
            <w:proofErr w:type="spellStart"/>
            <w:r w:rsidRPr="00C313CD">
              <w:rPr>
                <w:rFonts w:ascii="Times New Roman" w:hAnsi="Times New Roman"/>
                <w:color w:val="000000"/>
              </w:rPr>
              <w:t>нейрореабилитации</w:t>
            </w:r>
            <w:proofErr w:type="spellEnd"/>
            <w:r w:rsidRPr="00C313CD">
              <w:rPr>
                <w:rFonts w:ascii="Times New Roman" w:hAnsi="Times New Roman"/>
                <w:color w:val="000000"/>
              </w:rPr>
              <w:t>", заведующая, врач-сурдолог-оториноларинголог</w:t>
            </w:r>
          </w:p>
        </w:tc>
        <w:tc>
          <w:tcPr>
            <w:tcW w:w="8505" w:type="dxa"/>
          </w:tcPr>
          <w:p w14:paraId="6AFD4784" w14:textId="4BEE5100" w:rsidR="00DF7DE6" w:rsidRDefault="00DF7DE6" w:rsidP="00EF11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3.1.1 Трудовая функция</w:t>
            </w:r>
          </w:p>
          <w:p w14:paraId="58FDF06D" w14:textId="409D3B6B" w:rsidR="00EF1183" w:rsidRPr="00C313CD" w:rsidRDefault="00EF1183" w:rsidP="00DE3B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313CD">
              <w:rPr>
                <w:rFonts w:ascii="Times New Roman" w:hAnsi="Times New Roman"/>
                <w:color w:val="000000"/>
              </w:rPr>
              <w:t xml:space="preserve">Прошу учесть при его составлении следующие </w:t>
            </w:r>
            <w:proofErr w:type="gramStart"/>
            <w:r w:rsidRPr="00C313CD">
              <w:rPr>
                <w:rFonts w:ascii="Times New Roman" w:hAnsi="Times New Roman"/>
                <w:color w:val="000000"/>
              </w:rPr>
              <w:t>моменты:  укомплектованность</w:t>
            </w:r>
            <w:proofErr w:type="gramEnd"/>
            <w:r w:rsidRPr="00C313CD">
              <w:rPr>
                <w:rFonts w:ascii="Times New Roman" w:hAnsi="Times New Roman"/>
                <w:color w:val="000000"/>
              </w:rPr>
              <w:t xml:space="preserve">  врачами сурдологами во всех регионах низкая,  врачу сурдологу  на обычном приеме проводить речевую аудиометрию, исследовать вестибулярный паспорт невозможно. Также, как </w:t>
            </w:r>
            <w:proofErr w:type="gramStart"/>
            <w:r w:rsidRPr="00C313CD">
              <w:rPr>
                <w:rFonts w:ascii="Times New Roman" w:hAnsi="Times New Roman"/>
                <w:color w:val="000000"/>
              </w:rPr>
              <w:t>и  проводить</w:t>
            </w:r>
            <w:proofErr w:type="gramEnd"/>
            <w:r w:rsidRPr="00C313CD">
              <w:rPr>
                <w:rFonts w:ascii="Times New Roman" w:hAnsi="Times New Roman"/>
                <w:color w:val="000000"/>
              </w:rPr>
              <w:t xml:space="preserve"> диспансеризацию  по этому документу всем пациентам с нарушениями слуха  всех генезов.  У сурдологических центров как правило нет прикрепленного населения, в нашем случае это население всей Волгоградской области 2, 5 млн. человек, а нас работает 4 врача.</w:t>
            </w:r>
          </w:p>
          <w:p w14:paraId="150E6D76" w14:textId="0D87605C" w:rsidR="00EF1183" w:rsidRPr="00DE3BD5" w:rsidRDefault="00EF1183" w:rsidP="00EF1183">
            <w:pPr>
              <w:rPr>
                <w:rFonts w:ascii="Times New Roman" w:hAnsi="Times New Roman"/>
                <w:color w:val="000000"/>
              </w:rPr>
            </w:pPr>
            <w:r w:rsidRPr="00C313CD">
              <w:rPr>
                <w:rFonts w:ascii="Times New Roman" w:hAnsi="Times New Roman"/>
                <w:color w:val="000000"/>
              </w:rPr>
              <w:t xml:space="preserve">Непонятно какие </w:t>
            </w:r>
            <w:proofErr w:type="gramStart"/>
            <w:r w:rsidRPr="00C313CD">
              <w:rPr>
                <w:rFonts w:ascii="Times New Roman" w:hAnsi="Times New Roman"/>
                <w:color w:val="000000"/>
              </w:rPr>
              <w:t>хирургические  манипуляции</w:t>
            </w:r>
            <w:proofErr w:type="gramEnd"/>
            <w:r w:rsidRPr="00C313CD">
              <w:rPr>
                <w:rFonts w:ascii="Times New Roman" w:hAnsi="Times New Roman"/>
                <w:color w:val="000000"/>
              </w:rPr>
              <w:t xml:space="preserve"> вменяются в обязанности.  Возможно все эти требования и реально осуществить при укомплектованности врачами </w:t>
            </w:r>
            <w:proofErr w:type="gramStart"/>
            <w:r w:rsidRPr="00C313CD">
              <w:rPr>
                <w:rFonts w:ascii="Times New Roman" w:hAnsi="Times New Roman"/>
                <w:color w:val="000000"/>
              </w:rPr>
              <w:t>сурдологами  в</w:t>
            </w:r>
            <w:proofErr w:type="gramEnd"/>
            <w:r w:rsidRPr="00C313CD">
              <w:rPr>
                <w:rFonts w:ascii="Times New Roman" w:hAnsi="Times New Roman"/>
                <w:color w:val="000000"/>
              </w:rPr>
              <w:t xml:space="preserve"> случае 100 % занятости, при условии 1 врач на 100 т. прикрепленного населения. Сейчас такой стандарт выглядит как утопия.</w:t>
            </w:r>
          </w:p>
        </w:tc>
        <w:tc>
          <w:tcPr>
            <w:tcW w:w="2692" w:type="dxa"/>
          </w:tcPr>
          <w:p w14:paraId="6589FDE3" w14:textId="32BF9831" w:rsidR="00EF1183" w:rsidRPr="00CE0C8B" w:rsidRDefault="00DE3BD5" w:rsidP="00DE3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Частично принято: указанные проблемы определяет другой документ - Порядок оказания медицинской помощи. Трудовые функции, указанные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профстандарте</w:t>
            </w:r>
            <w:proofErr w:type="spellEnd"/>
            <w:r>
              <w:rPr>
                <w:rFonts w:ascii="Times New Roman" w:hAnsi="Times New Roman"/>
                <w:color w:val="000000"/>
              </w:rPr>
              <w:t>, не предусмотрены к выполнению в полном объеме на каждом рабочем месте.</w:t>
            </w:r>
          </w:p>
        </w:tc>
      </w:tr>
      <w:tr w:rsidR="00DF7DE6" w:rsidRPr="00CE0C8B" w14:paraId="5978D2E7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7DE65A6E" w14:textId="77777777" w:rsidR="00DF7DE6" w:rsidRPr="00CE0C8B" w:rsidRDefault="00DF7DE6" w:rsidP="00DF7DE6">
            <w:pPr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E0C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9283762" w14:textId="7C8C99D1" w:rsidR="00DF7DE6" w:rsidRPr="00CE0C8B" w:rsidRDefault="00DF7DE6" w:rsidP="00DF7DE6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>Куку Татьяна Михайловна</w:t>
            </w:r>
          </w:p>
        </w:tc>
        <w:tc>
          <w:tcPr>
            <w:tcW w:w="1985" w:type="dxa"/>
          </w:tcPr>
          <w:p w14:paraId="66E1632C" w14:textId="1D887254" w:rsidR="00DF7DE6" w:rsidRPr="00DE3BD5" w:rsidRDefault="00DF7DE6" w:rsidP="00DF7DE6">
            <w:pPr>
              <w:rPr>
                <w:rFonts w:ascii="Times New Roman" w:hAnsi="Times New Roman"/>
                <w:color w:val="000000"/>
              </w:rPr>
            </w:pPr>
            <w:r w:rsidRPr="00C313CD">
              <w:rPr>
                <w:rFonts w:ascii="Times New Roman" w:hAnsi="Times New Roman"/>
                <w:color w:val="000000"/>
              </w:rPr>
              <w:t>Компания: АО ЦРН «Отофон»</w:t>
            </w:r>
            <w:r>
              <w:rPr>
                <w:rFonts w:ascii="Times New Roman" w:hAnsi="Times New Roman"/>
                <w:color w:val="000000"/>
              </w:rPr>
              <w:t xml:space="preserve"> врач-</w:t>
            </w:r>
            <w:r w:rsidRPr="00C313CD">
              <w:rPr>
                <w:rFonts w:ascii="Times New Roman" w:hAnsi="Times New Roman"/>
                <w:color w:val="000000"/>
              </w:rPr>
              <w:t>сурдолог-оториноларинголог</w:t>
            </w:r>
          </w:p>
        </w:tc>
        <w:tc>
          <w:tcPr>
            <w:tcW w:w="8505" w:type="dxa"/>
          </w:tcPr>
          <w:p w14:paraId="3A683DFD" w14:textId="7ED4F8F4" w:rsidR="00DF7DE6" w:rsidRPr="00CE0C8B" w:rsidRDefault="00DF7DE6" w:rsidP="00DF7DE6">
            <w:pPr>
              <w:rPr>
                <w:rFonts w:ascii="Times New Roman" w:hAnsi="Times New Roman"/>
                <w:sz w:val="24"/>
                <w:szCs w:val="24"/>
              </w:rPr>
            </w:pPr>
            <w:r w:rsidRPr="00C313CD">
              <w:rPr>
                <w:rFonts w:ascii="Times New Roman" w:hAnsi="Times New Roman"/>
                <w:color w:val="000000"/>
              </w:rPr>
              <w:t xml:space="preserve">Очень подробно составленный и доступно сформулированный </w:t>
            </w:r>
            <w:proofErr w:type="spellStart"/>
            <w:r w:rsidRPr="00C313CD">
              <w:rPr>
                <w:rFonts w:ascii="Times New Roman" w:hAnsi="Times New Roman"/>
                <w:color w:val="000000"/>
              </w:rPr>
              <w:t>профстандарт</w:t>
            </w:r>
            <w:proofErr w:type="spellEnd"/>
            <w:r w:rsidRPr="00C313CD">
              <w:rPr>
                <w:rFonts w:ascii="Times New Roman" w:hAnsi="Times New Roman"/>
                <w:color w:val="000000"/>
              </w:rPr>
              <w:t xml:space="preserve"> 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13CD">
              <w:rPr>
                <w:rFonts w:ascii="Times New Roman" w:hAnsi="Times New Roman"/>
                <w:color w:val="000000"/>
              </w:rPr>
              <w:t>нашей специальности. Замечаний нет.</w:t>
            </w:r>
          </w:p>
        </w:tc>
        <w:tc>
          <w:tcPr>
            <w:tcW w:w="2692" w:type="dxa"/>
          </w:tcPr>
          <w:p w14:paraId="4C1EED0C" w14:textId="089279A0" w:rsidR="00DF7DE6" w:rsidRPr="00CE0C8B" w:rsidRDefault="00DE3BD5" w:rsidP="00DF7DE6">
            <w:r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DE3BD5" w:rsidRPr="00CE0C8B" w14:paraId="5573405D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0B3FD731" w14:textId="77777777" w:rsidR="00DE3BD5" w:rsidRPr="00CE0C8B" w:rsidRDefault="00DE3BD5" w:rsidP="00DE3BD5">
            <w:pPr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14:paraId="2B2F1C2A" w14:textId="607E33B5" w:rsidR="00DE3BD5" w:rsidRPr="00CE0C8B" w:rsidRDefault="00DE3BD5" w:rsidP="00DE3BD5">
            <w:pPr>
              <w:rPr>
                <w:rFonts w:ascii="Times New Roman" w:hAnsi="Times New Roman"/>
                <w:sz w:val="24"/>
                <w:szCs w:val="24"/>
              </w:rPr>
            </w:pPr>
            <w:r w:rsidRPr="007B3E0A">
              <w:rPr>
                <w:rFonts w:ascii="Times New Roman" w:hAnsi="Times New Roman"/>
                <w:color w:val="000000"/>
              </w:rPr>
              <w:t>Сидорова Елена Николаевна</w:t>
            </w:r>
          </w:p>
        </w:tc>
        <w:tc>
          <w:tcPr>
            <w:tcW w:w="1985" w:type="dxa"/>
          </w:tcPr>
          <w:p w14:paraId="495834EC" w14:textId="57DEEA83" w:rsidR="00DE3BD5" w:rsidRPr="00CE0C8B" w:rsidRDefault="00DE3BD5" w:rsidP="00DE3BD5">
            <w:r w:rsidRPr="007B3E0A">
              <w:rPr>
                <w:rFonts w:ascii="Times New Roman" w:hAnsi="Times New Roman"/>
                <w:color w:val="000000"/>
              </w:rPr>
              <w:t>РЦ Резонанс, главный врач, врач сурдолог-оториноларинголог</w:t>
            </w:r>
          </w:p>
        </w:tc>
        <w:tc>
          <w:tcPr>
            <w:tcW w:w="8505" w:type="dxa"/>
          </w:tcPr>
          <w:p w14:paraId="2747279D" w14:textId="6EF0B10A" w:rsidR="00DE3BD5" w:rsidRPr="004A374F" w:rsidRDefault="00DE3BD5" w:rsidP="00DE3BD5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Хотелось бы отметить исключительную роль врача сурдолога-оториноларинголога в вопросах детского слухопротезирования. Считаю, что для достижения наилучших результатов коррекции слуха в педиатрической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практике, к работе с детьми могут быть допущены только высокопрофессиональные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врачи-сурдологи, владеющие современными методиками диагностики нарушений слуха, правильно оценивающие ближайшие и отсроченные результаты коррекции и способные для достижения сочетать в как медикамен</w:t>
            </w:r>
            <w:r>
              <w:rPr>
                <w:rFonts w:ascii="Times New Roman" w:hAnsi="Times New Roman"/>
                <w:color w:val="000000"/>
              </w:rPr>
              <w:t>тозные методы лечения</w:t>
            </w:r>
            <w:r w:rsidRPr="007B3E0A">
              <w:rPr>
                <w:rFonts w:ascii="Times New Roman" w:hAnsi="Times New Roman"/>
                <w:color w:val="000000"/>
              </w:rPr>
              <w:t>, так работу с современными высокотехнологичными техническими устройствами.</w:t>
            </w:r>
          </w:p>
        </w:tc>
        <w:tc>
          <w:tcPr>
            <w:tcW w:w="2692" w:type="dxa"/>
          </w:tcPr>
          <w:p w14:paraId="6FC78CD8" w14:textId="6F8926CD" w:rsidR="00DE3BD5" w:rsidRPr="004A374F" w:rsidRDefault="00DE3BD5" w:rsidP="00DE3B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Частично принято: трудовые функции составлены без ограничений по возрасту. По умолчанию, педиатрическое слухопротезирование является врачебной функцией.</w:t>
            </w:r>
          </w:p>
        </w:tc>
      </w:tr>
      <w:tr w:rsidR="00DE3BD5" w:rsidRPr="00CE0C8B" w14:paraId="4E01BF84" w14:textId="77777777" w:rsidTr="002C4835">
        <w:trPr>
          <w:gridAfter w:val="2"/>
          <w:wAfter w:w="5384" w:type="dxa"/>
        </w:trPr>
        <w:tc>
          <w:tcPr>
            <w:tcW w:w="710" w:type="dxa"/>
            <w:vMerge w:val="restart"/>
          </w:tcPr>
          <w:p w14:paraId="11CE5E1A" w14:textId="77777777" w:rsidR="00DE3BD5" w:rsidRPr="00CE0C8B" w:rsidRDefault="00DE3BD5" w:rsidP="00DE3BD5">
            <w:pPr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vMerge w:val="restart"/>
          </w:tcPr>
          <w:p w14:paraId="34FCBE79" w14:textId="1A940D38" w:rsidR="00DE3BD5" w:rsidRPr="00CE0C8B" w:rsidRDefault="00DE3BD5" w:rsidP="00FD3F91">
            <w:pPr>
              <w:rPr>
                <w:rFonts w:ascii="Times New Roman" w:hAnsi="Times New Roman"/>
                <w:sz w:val="24"/>
                <w:szCs w:val="24"/>
              </w:rPr>
            </w:pPr>
            <w:r w:rsidRPr="007B3E0A">
              <w:rPr>
                <w:rFonts w:ascii="Times New Roman" w:hAnsi="Times New Roman"/>
                <w:color w:val="000000"/>
              </w:rPr>
              <w:t>Григорьева Евгения Анатольевна</w:t>
            </w:r>
          </w:p>
        </w:tc>
        <w:tc>
          <w:tcPr>
            <w:tcW w:w="1985" w:type="dxa"/>
            <w:vMerge w:val="restart"/>
          </w:tcPr>
          <w:p w14:paraId="5F24048C" w14:textId="1D1CD7DF" w:rsidR="00DE3BD5" w:rsidRPr="00CE0C8B" w:rsidRDefault="00DE3BD5" w:rsidP="00DE3BD5">
            <w:pPr>
              <w:rPr>
                <w:rFonts w:ascii="Times New Roman" w:hAnsi="Times New Roman"/>
                <w:sz w:val="24"/>
                <w:szCs w:val="24"/>
              </w:rPr>
            </w:pPr>
            <w:r w:rsidRPr="007B3E0A">
              <w:rPr>
                <w:rFonts w:ascii="Times New Roman" w:hAnsi="Times New Roman"/>
                <w:color w:val="000000"/>
              </w:rPr>
              <w:t>ГБУЗ АО "ОДКБ</w:t>
            </w:r>
            <w:r w:rsidRPr="007B3E0A">
              <w:rPr>
                <w:rFonts w:ascii="Times New Roman" w:hAnsi="Times New Roman"/>
                <w:color w:val="000000"/>
              </w:rPr>
              <w:br/>
              <w:t xml:space="preserve">им. Н.Н.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lastRenderedPageBreak/>
              <w:t>Силищевой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>", заведующая Центром реабилитации</w:t>
            </w:r>
            <w:r w:rsidRPr="007B3E0A">
              <w:rPr>
                <w:rFonts w:ascii="Times New Roman" w:hAnsi="Times New Roman"/>
                <w:color w:val="000000"/>
              </w:rPr>
              <w:br/>
              <w:t>слуха, врач сурдолог-отоларинголог</w:t>
            </w:r>
          </w:p>
        </w:tc>
        <w:tc>
          <w:tcPr>
            <w:tcW w:w="8505" w:type="dxa"/>
          </w:tcPr>
          <w:p w14:paraId="5332C282" w14:textId="5BBC75AE" w:rsidR="00DE3BD5" w:rsidRPr="00CE0C8B" w:rsidRDefault="00DE3BD5" w:rsidP="00DE3BD5">
            <w:r w:rsidRPr="007B3E0A">
              <w:rPr>
                <w:rFonts w:ascii="Times New Roman" w:hAnsi="Times New Roman"/>
                <w:color w:val="000000"/>
              </w:rPr>
              <w:lastRenderedPageBreak/>
              <w:t xml:space="preserve">После ознакомления возник вопрос о целесообразности должности врача оториноларинголога в амбулаторно-поликлиническом учреждении, если все трудовые </w:t>
            </w:r>
            <w:r w:rsidRPr="007B3E0A">
              <w:rPr>
                <w:rFonts w:ascii="Times New Roman" w:hAnsi="Times New Roman"/>
                <w:color w:val="000000"/>
              </w:rPr>
              <w:lastRenderedPageBreak/>
              <w:t xml:space="preserve">функции дублируются врачом сурдологом? Согласна, что врач сурдолог-оториноларинголог обязан владеть вышеперечисленными навыками в силу своей специальности, но </w:t>
            </w:r>
            <w:proofErr w:type="gramStart"/>
            <w:r w:rsidRPr="007B3E0A">
              <w:rPr>
                <w:rFonts w:ascii="Times New Roman" w:hAnsi="Times New Roman"/>
                <w:color w:val="000000"/>
              </w:rPr>
              <w:t>если ,</w:t>
            </w:r>
            <w:proofErr w:type="gramEnd"/>
            <w:r w:rsidRPr="007B3E0A">
              <w:rPr>
                <w:rFonts w:ascii="Times New Roman" w:hAnsi="Times New Roman"/>
                <w:color w:val="000000"/>
              </w:rPr>
              <w:t xml:space="preserve"> к примеру</w:t>
            </w:r>
            <w:r w:rsidR="00A77510">
              <w:rPr>
                <w:rFonts w:ascii="Times New Roman" w:hAnsi="Times New Roman"/>
                <w:color w:val="000000"/>
              </w:rPr>
              <w:t>,</w:t>
            </w:r>
            <w:r w:rsidRPr="007B3E0A">
              <w:rPr>
                <w:rFonts w:ascii="Times New Roman" w:hAnsi="Times New Roman"/>
                <w:color w:val="000000"/>
              </w:rPr>
              <w:t xml:space="preserve"> на приеме ребенок</w:t>
            </w:r>
            <w:r w:rsidR="00A77510">
              <w:rPr>
                <w:rFonts w:ascii="Times New Roman" w:hAnsi="Times New Roman"/>
                <w:color w:val="000000"/>
              </w:rPr>
              <w:t>,</w:t>
            </w:r>
            <w:r w:rsidRPr="007B3E0A">
              <w:rPr>
                <w:rFonts w:ascii="Times New Roman" w:hAnsi="Times New Roman"/>
                <w:color w:val="000000"/>
              </w:rPr>
              <w:t xml:space="preserve"> и специалист обязан собрать жалобы и анамнез, выполнить ото-,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рино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-,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фаринго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-,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назофаринго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-, ларингоскопию, в том числе с использованием эндоскопа и микроскопа, а данные манипуляции требуют определенной подготовки пациента, тем более ребенка. А далее перейти к акуметрии, субъективным и объективным исследованиям слуха. </w:t>
            </w:r>
          </w:p>
        </w:tc>
        <w:tc>
          <w:tcPr>
            <w:tcW w:w="2692" w:type="dxa"/>
          </w:tcPr>
          <w:p w14:paraId="5D5CD91B" w14:textId="77665800" w:rsidR="00DE3BD5" w:rsidRPr="00DE3BD5" w:rsidRDefault="00DE3BD5" w:rsidP="00DE3B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Принято. Сурдолог не должен подменять </w:t>
            </w:r>
            <w:r>
              <w:rPr>
                <w:rFonts w:ascii="Times New Roman" w:hAnsi="Times New Roman"/>
                <w:color w:val="000000"/>
              </w:rPr>
              <w:lastRenderedPageBreak/>
              <w:t>оториноларинголога (в свою очередь оториноларингологи не бывают стационарными и поликлиническими).</w:t>
            </w:r>
          </w:p>
        </w:tc>
      </w:tr>
      <w:tr w:rsidR="00DE3BD5" w:rsidRPr="00CE0C8B" w14:paraId="1FE98FAF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341D1B92" w14:textId="77777777" w:rsidR="00DE3BD5" w:rsidRPr="00CE0C8B" w:rsidRDefault="00DE3BD5" w:rsidP="00C55EDA"/>
        </w:tc>
        <w:tc>
          <w:tcPr>
            <w:tcW w:w="1843" w:type="dxa"/>
            <w:vMerge/>
          </w:tcPr>
          <w:p w14:paraId="5BB78A1A" w14:textId="77777777" w:rsidR="00DE3BD5" w:rsidRPr="00CE0C8B" w:rsidRDefault="00DE3BD5" w:rsidP="00C55EDA"/>
        </w:tc>
        <w:tc>
          <w:tcPr>
            <w:tcW w:w="1985" w:type="dxa"/>
            <w:vMerge/>
          </w:tcPr>
          <w:p w14:paraId="2B39EE06" w14:textId="77777777" w:rsidR="00DE3BD5" w:rsidRPr="00CE0C8B" w:rsidRDefault="00DE3BD5" w:rsidP="00C55EDA"/>
        </w:tc>
        <w:tc>
          <w:tcPr>
            <w:tcW w:w="8505" w:type="dxa"/>
          </w:tcPr>
          <w:p w14:paraId="3227EC7F" w14:textId="3292C3CD" w:rsidR="00DE3BD5" w:rsidRPr="00CE0C8B" w:rsidRDefault="00DE3BD5" w:rsidP="00C55EDA">
            <w:r w:rsidRPr="007B3E0A">
              <w:rPr>
                <w:rFonts w:ascii="Times New Roman" w:hAnsi="Times New Roman"/>
                <w:color w:val="000000"/>
              </w:rPr>
              <w:t>Сколько времени необходимо специалисту для обследования ребенка? взрослого?</w:t>
            </w:r>
          </w:p>
        </w:tc>
        <w:tc>
          <w:tcPr>
            <w:tcW w:w="2692" w:type="dxa"/>
          </w:tcPr>
          <w:p w14:paraId="40A89F06" w14:textId="79882630" w:rsidR="00DE3BD5" w:rsidRPr="00CE0C8B" w:rsidRDefault="00DE3BD5" w:rsidP="00D90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Отклонено: расчет временных нормативов выходит за рамки данного документа</w:t>
            </w:r>
          </w:p>
        </w:tc>
      </w:tr>
      <w:tr w:rsidR="002C4835" w:rsidRPr="00CE0C8B" w14:paraId="75FB9EAC" w14:textId="77777777" w:rsidTr="002C4835">
        <w:trPr>
          <w:gridAfter w:val="2"/>
          <w:wAfter w:w="5384" w:type="dxa"/>
        </w:trPr>
        <w:tc>
          <w:tcPr>
            <w:tcW w:w="710" w:type="dxa"/>
            <w:vMerge w:val="restart"/>
          </w:tcPr>
          <w:p w14:paraId="5E39F2A1" w14:textId="77777777" w:rsidR="002C4835" w:rsidRPr="00CE0C8B" w:rsidRDefault="002C4835" w:rsidP="00DE3BD5">
            <w:pPr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vMerge w:val="restart"/>
          </w:tcPr>
          <w:p w14:paraId="4A2404C6" w14:textId="16ADCB8A" w:rsidR="002C4835" w:rsidRPr="00CE0C8B" w:rsidRDefault="002C4835" w:rsidP="002C4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E0A">
              <w:rPr>
                <w:rFonts w:ascii="Times New Roman" w:hAnsi="Times New Roman"/>
                <w:color w:val="000000"/>
              </w:rPr>
              <w:t>Паукова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 Марина Владимировна</w:t>
            </w:r>
          </w:p>
        </w:tc>
        <w:tc>
          <w:tcPr>
            <w:tcW w:w="1985" w:type="dxa"/>
            <w:vMerge w:val="restart"/>
          </w:tcPr>
          <w:p w14:paraId="44664EFE" w14:textId="64AB3219" w:rsidR="002C4835" w:rsidRPr="00CE0C8B" w:rsidRDefault="002C4835" w:rsidP="002C4835">
            <w:pPr>
              <w:rPr>
                <w:rFonts w:ascii="Times New Roman" w:hAnsi="Times New Roman"/>
                <w:sz w:val="24"/>
                <w:szCs w:val="24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АНО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7B3E0A">
              <w:rPr>
                <w:rFonts w:ascii="Times New Roman" w:hAnsi="Times New Roman"/>
                <w:color w:val="000000"/>
              </w:rPr>
              <w:t>ГУТА-КЛИНИК</w:t>
            </w:r>
            <w:r>
              <w:rPr>
                <w:rFonts w:ascii="Times New Roman" w:hAnsi="Times New Roman"/>
                <w:color w:val="000000"/>
              </w:rPr>
              <w:t xml:space="preserve">» </w:t>
            </w:r>
            <w:r w:rsidRPr="007B3E0A">
              <w:rPr>
                <w:rFonts w:ascii="Times New Roman" w:hAnsi="Times New Roman"/>
                <w:color w:val="000000"/>
              </w:rPr>
              <w:t>Врач сурдолог-оториноларинголог, к.м.н.</w:t>
            </w:r>
          </w:p>
        </w:tc>
        <w:tc>
          <w:tcPr>
            <w:tcW w:w="8505" w:type="dxa"/>
          </w:tcPr>
          <w:p w14:paraId="0D6A8485" w14:textId="67FB7AC9" w:rsidR="002C4835" w:rsidRPr="002C4835" w:rsidRDefault="002C4835" w:rsidP="00DE3BD5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Прошу обратить внимание на неполное соответствие Порядка оказания помощи и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Профстандарта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>. Некоторые прописанные трудовые функции не обеспечены возможностью их выполнения.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В настоящее время в перечне отсутствует диагностическое оборудование для вестибулометрии, лекарственные препараты и ЛОР инструменты. А также и эндоскопическое оборудование. Если нет соответствующего оборудования, то отсутствует возможность проведения данных манипуляций в принципе.</w:t>
            </w:r>
          </w:p>
        </w:tc>
        <w:tc>
          <w:tcPr>
            <w:tcW w:w="2692" w:type="dxa"/>
          </w:tcPr>
          <w:p w14:paraId="4A6A95A4" w14:textId="09B2B1F6" w:rsidR="002C4835" w:rsidRPr="002C4835" w:rsidRDefault="00A76A5C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Отклонено</w:t>
            </w:r>
            <w:r w:rsidR="002C4835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="002C4835">
              <w:rPr>
                <w:rFonts w:ascii="Times New Roman" w:hAnsi="Times New Roman"/>
                <w:color w:val="000000"/>
              </w:rPr>
              <w:t>профстандарт</w:t>
            </w:r>
            <w:proofErr w:type="spellEnd"/>
            <w:r w:rsidR="002C4835">
              <w:rPr>
                <w:rFonts w:ascii="Times New Roman" w:hAnsi="Times New Roman"/>
                <w:color w:val="000000"/>
              </w:rPr>
              <w:t xml:space="preserve"> является основанием для пересмотра Порядка оказания медицинской помощи.</w:t>
            </w:r>
          </w:p>
        </w:tc>
      </w:tr>
      <w:tr w:rsidR="002C4835" w:rsidRPr="00CE0C8B" w14:paraId="3B0DDA35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5103347A" w14:textId="77777777" w:rsidR="002C4835" w:rsidRPr="00CE0C8B" w:rsidRDefault="002C4835" w:rsidP="00C55EDA"/>
        </w:tc>
        <w:tc>
          <w:tcPr>
            <w:tcW w:w="1843" w:type="dxa"/>
            <w:vMerge/>
          </w:tcPr>
          <w:p w14:paraId="0301203D" w14:textId="77777777" w:rsidR="002C4835" w:rsidRPr="00CE0C8B" w:rsidRDefault="002C4835" w:rsidP="00C55EDA"/>
        </w:tc>
        <w:tc>
          <w:tcPr>
            <w:tcW w:w="1985" w:type="dxa"/>
            <w:vMerge/>
          </w:tcPr>
          <w:p w14:paraId="5D3E778F" w14:textId="77777777" w:rsidR="002C4835" w:rsidRPr="00CE0C8B" w:rsidRDefault="002C4835" w:rsidP="00C55EDA"/>
        </w:tc>
        <w:tc>
          <w:tcPr>
            <w:tcW w:w="8505" w:type="dxa"/>
          </w:tcPr>
          <w:p w14:paraId="1F47A960" w14:textId="0C16FAF8" w:rsidR="002C4835" w:rsidRDefault="002C4835" w:rsidP="004A374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3.1.1 Трудовая функция</w:t>
            </w:r>
          </w:p>
          <w:p w14:paraId="72BF86FA" w14:textId="77777777" w:rsidR="002C4835" w:rsidRDefault="002C4835" w:rsidP="004A374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Необходимые умения </w:t>
            </w:r>
          </w:p>
          <w:p w14:paraId="73639D07" w14:textId="77777777" w:rsidR="002C4835" w:rsidRDefault="002C4835" w:rsidP="004A374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Исследование вестибулярной функции с проведением основных вестибулярных тестов </w:t>
            </w:r>
          </w:p>
          <w:p w14:paraId="6FF4563F" w14:textId="5E125A1A" w:rsidR="002C4835" w:rsidRPr="00CE0C8B" w:rsidRDefault="002C4835" w:rsidP="004A374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7B3E0A">
              <w:rPr>
                <w:rFonts w:ascii="Times New Roman" w:hAnsi="Times New Roman"/>
                <w:color w:val="000000"/>
              </w:rPr>
              <w:t>еобходимо уточнить в связи с отсутствием должного оборудования в кабинете сурдолога и стандартов в вестибулометрии. Какие именно тесты нужно проводить и в каком объеме.</w:t>
            </w:r>
          </w:p>
        </w:tc>
        <w:tc>
          <w:tcPr>
            <w:tcW w:w="2692" w:type="dxa"/>
          </w:tcPr>
          <w:p w14:paraId="33AAABB5" w14:textId="15EF4449" w:rsidR="00A77510" w:rsidRDefault="00A77510" w:rsidP="00D908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Отклонено:</w:t>
            </w:r>
          </w:p>
          <w:p w14:paraId="0B9DAD4B" w14:textId="35A26FE0" w:rsidR="002C4835" w:rsidRPr="00CE0C8B" w:rsidRDefault="002C4835" w:rsidP="00D90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Имеется в виду базовое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вестибулометрическое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обследование, кресло Барани в оснащении есть</w:t>
            </w:r>
            <w:r w:rsidRPr="00CE0C8B">
              <w:rPr>
                <w:rFonts w:ascii="Times New Roman" w:hAnsi="Times New Roman"/>
              </w:rPr>
              <w:t xml:space="preserve"> </w:t>
            </w:r>
          </w:p>
        </w:tc>
      </w:tr>
      <w:tr w:rsidR="002C4835" w:rsidRPr="00CE0C8B" w14:paraId="58D04203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1D78F36E" w14:textId="77777777" w:rsidR="002C4835" w:rsidRPr="00CE0C8B" w:rsidRDefault="002C4835" w:rsidP="00C55EDA"/>
        </w:tc>
        <w:tc>
          <w:tcPr>
            <w:tcW w:w="1843" w:type="dxa"/>
            <w:vMerge/>
          </w:tcPr>
          <w:p w14:paraId="441F8413" w14:textId="77777777" w:rsidR="002C4835" w:rsidRPr="00CE0C8B" w:rsidRDefault="002C4835" w:rsidP="00C55EDA"/>
        </w:tc>
        <w:tc>
          <w:tcPr>
            <w:tcW w:w="1985" w:type="dxa"/>
            <w:vMerge/>
          </w:tcPr>
          <w:p w14:paraId="081AA0D3" w14:textId="77777777" w:rsidR="002C4835" w:rsidRPr="00CE0C8B" w:rsidRDefault="002C4835" w:rsidP="00C55EDA"/>
        </w:tc>
        <w:tc>
          <w:tcPr>
            <w:tcW w:w="8505" w:type="dxa"/>
          </w:tcPr>
          <w:p w14:paraId="39EEB282" w14:textId="0AC89DF8" w:rsidR="002C4835" w:rsidRDefault="002C4835" w:rsidP="004A374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3.1.2. Трудовая функция</w:t>
            </w:r>
          </w:p>
          <w:p w14:paraId="44E44F3A" w14:textId="05C03645" w:rsidR="002C4835" w:rsidRDefault="002C4835" w:rsidP="004A374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Необходимые умения </w:t>
            </w:r>
          </w:p>
          <w:p w14:paraId="1B7CC990" w14:textId="77777777" w:rsidR="002C4835" w:rsidRDefault="002C4835" w:rsidP="004A374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Выполнять медицинские манипуляции и процедуры при нарушениях слуха… при наличии должной оснащенности кабинета (медикаменты, инструменты) </w:t>
            </w:r>
          </w:p>
          <w:p w14:paraId="3C0BF9DB" w14:textId="77777777" w:rsidR="002C4835" w:rsidRDefault="002C4835" w:rsidP="004A374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В стандарт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оснащения кабинета сурдолога это не входит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96C2EA7" w14:textId="030A4529" w:rsidR="002C4835" w:rsidRPr="007B3E0A" w:rsidRDefault="002C4835" w:rsidP="004A374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Предоперационная подготовка и послеоперационное ведение… (возможно при отсутствии штатного лор врача)  </w:t>
            </w:r>
          </w:p>
          <w:p w14:paraId="6FD881CC" w14:textId="064683A1" w:rsidR="002C4835" w:rsidRPr="00CE0C8B" w:rsidRDefault="002C4835" w:rsidP="004A374F">
            <w:pPr>
              <w:spacing w:after="0"/>
            </w:pPr>
            <w:r w:rsidRPr="007B3E0A">
              <w:rPr>
                <w:rFonts w:ascii="Times New Roman" w:hAnsi="Times New Roman"/>
                <w:color w:val="000000"/>
              </w:rPr>
              <w:t>Считаю правильным более четко разграничить функционал сурдолога и оториноларинголога.</w:t>
            </w:r>
          </w:p>
        </w:tc>
        <w:tc>
          <w:tcPr>
            <w:tcW w:w="2692" w:type="dxa"/>
          </w:tcPr>
          <w:p w14:paraId="6B6F9C89" w14:textId="77777777" w:rsidR="00A77510" w:rsidRDefault="002C4835" w:rsidP="00D908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Принято</w:t>
            </w:r>
            <w:r w:rsidR="00A77510">
              <w:rPr>
                <w:rFonts w:ascii="Times New Roman" w:hAnsi="Times New Roman"/>
                <w:color w:val="000000"/>
              </w:rPr>
              <w:t>.</w:t>
            </w:r>
          </w:p>
          <w:p w14:paraId="5FF86F3C" w14:textId="33D52BA8" w:rsidR="002C4835" w:rsidRPr="002C4835" w:rsidRDefault="002C4835" w:rsidP="00D908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Подготовка в широком смысле включает алгоритм обследования для определения показаний и противопоказаний, отбор пациентов на конкретные методы коррекции слуховой функции, </w:t>
            </w:r>
            <w:r>
              <w:rPr>
                <w:rFonts w:ascii="Times New Roman" w:hAnsi="Times New Roman"/>
                <w:color w:val="000000"/>
              </w:rPr>
              <w:lastRenderedPageBreak/>
              <w:t>формирование адекватных ожиданий. В послеоперационном периоде (раннем и отдаленном) у сурдолога есть своя зона ответственности.</w:t>
            </w:r>
          </w:p>
        </w:tc>
      </w:tr>
      <w:tr w:rsidR="002C4835" w:rsidRPr="00CE0C8B" w14:paraId="63140690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48815889" w14:textId="77777777" w:rsidR="002C4835" w:rsidRPr="00CE0C8B" w:rsidRDefault="002C4835" w:rsidP="002C4835">
            <w:pPr>
              <w:rPr>
                <w:rFonts w:ascii="Times New Roman" w:hAnsi="Times New Roman"/>
                <w:sz w:val="24"/>
                <w:szCs w:val="24"/>
              </w:rPr>
            </w:pPr>
            <w:r w:rsidRPr="00CE0C8B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3" w:type="dxa"/>
          </w:tcPr>
          <w:p w14:paraId="252E6BBE" w14:textId="6C778017" w:rsidR="002C4835" w:rsidRPr="00FD3F91" w:rsidRDefault="002C4835" w:rsidP="002C4835">
            <w:pPr>
              <w:rPr>
                <w:rFonts w:ascii="Times New Roman" w:hAnsi="Times New Roman"/>
                <w:sz w:val="24"/>
                <w:szCs w:val="24"/>
              </w:rPr>
            </w:pPr>
            <w:r w:rsidRPr="00FD3F91">
              <w:rPr>
                <w:rFonts w:ascii="Times New Roman" w:hAnsi="Times New Roman"/>
                <w:color w:val="000000"/>
              </w:rPr>
              <w:t>Болотова Елена Анатольевна</w:t>
            </w:r>
            <w:r w:rsidRPr="00FD3F91">
              <w:rPr>
                <w:rStyle w:val="text"/>
                <w:rFonts w:ascii="Times New Roman" w:hAnsi="Times New Roman"/>
                <w:color w:val="474747"/>
              </w:rPr>
              <w:t xml:space="preserve"> </w:t>
            </w:r>
          </w:p>
        </w:tc>
        <w:tc>
          <w:tcPr>
            <w:tcW w:w="1985" w:type="dxa"/>
          </w:tcPr>
          <w:p w14:paraId="00E8280D" w14:textId="56DDEB2D" w:rsidR="002C4835" w:rsidRPr="00CE0C8B" w:rsidRDefault="002C4835" w:rsidP="00FD3F91">
            <w:pPr>
              <w:rPr>
                <w:rFonts w:ascii="Times New Roman" w:hAnsi="Times New Roman"/>
                <w:sz w:val="24"/>
                <w:szCs w:val="24"/>
              </w:rPr>
            </w:pPr>
            <w:r w:rsidRPr="007B3E0A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МастерСлух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>», г. Армавир, врач сурдолог-оториноларинголог</w:t>
            </w:r>
          </w:p>
        </w:tc>
        <w:tc>
          <w:tcPr>
            <w:tcW w:w="8505" w:type="dxa"/>
          </w:tcPr>
          <w:p w14:paraId="508DFDBB" w14:textId="26434EA1" w:rsidR="002C4835" w:rsidRPr="00CE0C8B" w:rsidRDefault="002C4835" w:rsidP="002C4835">
            <w:pPr>
              <w:rPr>
                <w:rFonts w:ascii="Times New Roman" w:hAnsi="Times New Roman"/>
                <w:sz w:val="24"/>
                <w:szCs w:val="24"/>
              </w:rPr>
            </w:pPr>
            <w:r w:rsidRPr="007B3E0A">
              <w:rPr>
                <w:rFonts w:ascii="Times New Roman" w:hAnsi="Times New Roman"/>
                <w:color w:val="000000"/>
              </w:rPr>
              <w:t>Во всех пунктах, где есть фраза «пациентов с нарушением слуха и заболеваниями и (или) состояниями уха, горла, носа», необходимо расширение и уточнение – «пациентов с нарушением слуха и (или) вестибулярными нарушениями, с заболеваниями и (или) состояниями уха, горла, носа, которые могут привести к нарушению слуха и (или) вестибулярным нарушениям». - В разделе 3.1.1. – необходимые знания – дополнить - «Анатомия и физиология периферического и центрального отделов слуховой системы и вестибулярного анализатора». Также дополнить - «Субъективные и объективные методы аудиологического обследования и обследования вестибулярного анализатора пациентов с нарушением слуха и (или) вестибулярными нарушениями с заболеваниями и (или) состояниями уха, горла, носа, которые могут привести к нарушению слуха и (или) вестибулярным нарушениям, особенности применения у взрослых и детей» - В разделе 3.1.2. – необходимые умения – «Разрабатывать план подготовки пациентов с нарушением слуха и заболеваниями и (или) состояниями уха, горла, носа к хирургическому вмешательству, манипуляциям и процедурам.» - моё мнение, что непосредственной подготовкой к хирургическому вмешательству должен заниматься врач отоларинголог, который направляет на хирургическое лечение и (или) осуществляет его.</w:t>
            </w:r>
          </w:p>
        </w:tc>
        <w:tc>
          <w:tcPr>
            <w:tcW w:w="2692" w:type="dxa"/>
          </w:tcPr>
          <w:p w14:paraId="0C5592BF" w14:textId="0F91CC32" w:rsidR="00A77510" w:rsidRDefault="00A77510" w:rsidP="002C4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Отклонено: направление на хирургическое лечение и оценку результатов выполняет в том числе врач-сурдолог-оториноларинголог. </w:t>
            </w:r>
          </w:p>
          <w:p w14:paraId="724BDAC1" w14:textId="4141A541" w:rsidR="00A77510" w:rsidRPr="00CE0C8B" w:rsidRDefault="00A77510" w:rsidP="002C4835">
            <w:pPr>
              <w:rPr>
                <w:rFonts w:ascii="Times New Roman" w:hAnsi="Times New Roman"/>
              </w:rPr>
            </w:pPr>
          </w:p>
        </w:tc>
      </w:tr>
      <w:tr w:rsidR="00A76A5C" w:rsidRPr="00CE0C8B" w14:paraId="072102C6" w14:textId="1C1E8A8F" w:rsidTr="002C4835">
        <w:tc>
          <w:tcPr>
            <w:tcW w:w="710" w:type="dxa"/>
            <w:vMerge w:val="restart"/>
          </w:tcPr>
          <w:p w14:paraId="124CA43F" w14:textId="0F5C3731" w:rsidR="00A76A5C" w:rsidRPr="00CE0C8B" w:rsidRDefault="00A76A5C" w:rsidP="002C4835">
            <w:r w:rsidRPr="007B3E0A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1843" w:type="dxa"/>
            <w:vMerge w:val="restart"/>
          </w:tcPr>
          <w:p w14:paraId="2145C7E0" w14:textId="5FBE1E7A" w:rsidR="00A76A5C" w:rsidRPr="00CE0C8B" w:rsidRDefault="00A76A5C" w:rsidP="002C4835">
            <w:proofErr w:type="spellStart"/>
            <w:r w:rsidRPr="007B3E0A">
              <w:rPr>
                <w:rFonts w:ascii="Times New Roman" w:hAnsi="Times New Roman"/>
                <w:color w:val="000000"/>
              </w:rPr>
              <w:t>Килейникова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 Ирина Викторовна</w:t>
            </w:r>
          </w:p>
        </w:tc>
        <w:tc>
          <w:tcPr>
            <w:tcW w:w="1985" w:type="dxa"/>
            <w:vMerge w:val="restart"/>
          </w:tcPr>
          <w:p w14:paraId="0D119EB1" w14:textId="1BA419B2" w:rsidR="00A76A5C" w:rsidRPr="00CE0C8B" w:rsidRDefault="00A76A5C" w:rsidP="002C4835">
            <w:r w:rsidRPr="007B3E0A">
              <w:rPr>
                <w:rFonts w:ascii="Times New Roman" w:hAnsi="Times New Roman"/>
                <w:color w:val="000000"/>
              </w:rPr>
              <w:t>ГБУЗ "Волгоградская областная клиническая больница №1", врач сурдолог-оториноларинголог</w:t>
            </w:r>
          </w:p>
        </w:tc>
        <w:tc>
          <w:tcPr>
            <w:tcW w:w="8505" w:type="dxa"/>
          </w:tcPr>
          <w:p w14:paraId="4F4C8D36" w14:textId="63A2DEBD" w:rsidR="00A76A5C" w:rsidRPr="00A76A5C" w:rsidRDefault="00A76A5C" w:rsidP="002C4835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Врачам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сурдоцентра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 в регионе необходимо знать норму приема взрослых и детей на 1 ставку, рекомендуемое время на базовое исследование функции слуха с конкретизаций методов исследования,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т.к.проведение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 надпороговой и речевой аудиометрии,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регистрация КСВП и ASSR требуют дополнительного времени,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 xml:space="preserve">но времени нет, т.к. мы вынуждены принимать пациентов с тубоотитами и ЭСО из Лор кабинетов поликлиник, стационаров --- где нет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тимпанометров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2692" w:type="dxa"/>
          </w:tcPr>
          <w:p w14:paraId="46D226A3" w14:textId="46AF55FD" w:rsidR="00A77510" w:rsidRPr="00A76A5C" w:rsidRDefault="00A76A5C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Отклонено: нормы приема регламентируются Порядком оказания медицинской помощи.</w:t>
            </w:r>
          </w:p>
        </w:tc>
        <w:tc>
          <w:tcPr>
            <w:tcW w:w="2692" w:type="dxa"/>
          </w:tcPr>
          <w:p w14:paraId="5AB656FB" w14:textId="77777777" w:rsidR="00A76A5C" w:rsidRPr="00CE0C8B" w:rsidRDefault="00A76A5C" w:rsidP="002C4835">
            <w:pPr>
              <w:spacing w:after="0" w:line="240" w:lineRule="auto"/>
            </w:pPr>
          </w:p>
        </w:tc>
        <w:tc>
          <w:tcPr>
            <w:tcW w:w="2692" w:type="dxa"/>
          </w:tcPr>
          <w:p w14:paraId="2033BC85" w14:textId="77777777" w:rsidR="00A76A5C" w:rsidRPr="00CE0C8B" w:rsidRDefault="00A76A5C" w:rsidP="002C4835">
            <w:pPr>
              <w:spacing w:after="0" w:line="240" w:lineRule="auto"/>
            </w:pPr>
          </w:p>
        </w:tc>
      </w:tr>
      <w:tr w:rsidR="00A76A5C" w:rsidRPr="00CE0C8B" w14:paraId="422637C5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0E78F5B1" w14:textId="77777777" w:rsidR="00A76A5C" w:rsidRPr="007B3E0A" w:rsidRDefault="00A76A5C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51763E26" w14:textId="77777777" w:rsidR="00A76A5C" w:rsidRPr="007B3E0A" w:rsidRDefault="00A76A5C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403B1025" w14:textId="77777777" w:rsidR="00A76A5C" w:rsidRPr="007B3E0A" w:rsidRDefault="00A76A5C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34E73B33" w14:textId="14945928" w:rsidR="00A76A5C" w:rsidRPr="007B3E0A" w:rsidRDefault="00A76A5C" w:rsidP="00386C07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Какое оборудование рекомендовано для исследования вестибулярной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фунции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 в сурдоцентре, перечень методов, время,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 xml:space="preserve">кто будет выполнять–невролог, сурдолог? </w:t>
            </w:r>
          </w:p>
        </w:tc>
        <w:tc>
          <w:tcPr>
            <w:tcW w:w="2692" w:type="dxa"/>
          </w:tcPr>
          <w:p w14:paraId="25D6F29D" w14:textId="1A2D0DFA" w:rsidR="00A76A5C" w:rsidRDefault="00A77510" w:rsidP="00386C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Отклонено: оснащение регламентируется Порядком оказания медицинской помощи</w:t>
            </w:r>
          </w:p>
        </w:tc>
      </w:tr>
      <w:tr w:rsidR="00A76A5C" w:rsidRPr="00CE0C8B" w14:paraId="5A2D9ADA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66E73984" w14:textId="77777777" w:rsidR="00A76A5C" w:rsidRPr="007B3E0A" w:rsidRDefault="00A76A5C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4F965DFC" w14:textId="77777777" w:rsidR="00A76A5C" w:rsidRPr="007B3E0A" w:rsidRDefault="00A76A5C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56A06F00" w14:textId="77777777" w:rsidR="00A76A5C" w:rsidRPr="007B3E0A" w:rsidRDefault="00A76A5C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63CF46C3" w14:textId="58A1CEB6" w:rsidR="00A76A5C" w:rsidRPr="007B3E0A" w:rsidRDefault="00A76A5C" w:rsidP="002C4835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Настроечные сессии </w:t>
            </w:r>
            <w:r>
              <w:rPr>
                <w:rFonts w:ascii="Times New Roman" w:hAnsi="Times New Roman"/>
                <w:color w:val="000000"/>
              </w:rPr>
              <w:t>речевых процессоров</w:t>
            </w:r>
            <w:r w:rsidRPr="007B3E0A">
              <w:rPr>
                <w:rFonts w:ascii="Times New Roman" w:hAnsi="Times New Roman"/>
                <w:color w:val="000000"/>
              </w:rPr>
              <w:t xml:space="preserve"> в регионе возможны при регулярном обучении врача, обновлении программного обеспечения ---- в реальности этого нет, т.к. на команди</w:t>
            </w:r>
            <w:r>
              <w:rPr>
                <w:rFonts w:ascii="Times New Roman" w:hAnsi="Times New Roman"/>
                <w:color w:val="000000"/>
              </w:rPr>
              <w:t xml:space="preserve">ровку, </w:t>
            </w:r>
            <w:r w:rsidRPr="007B3E0A">
              <w:rPr>
                <w:rFonts w:ascii="Times New Roman" w:hAnsi="Times New Roman"/>
                <w:color w:val="000000"/>
              </w:rPr>
              <w:t xml:space="preserve">как правило, нет </w:t>
            </w:r>
            <w:proofErr w:type="gramStart"/>
            <w:r w:rsidRPr="007B3E0A">
              <w:rPr>
                <w:rFonts w:ascii="Times New Roman" w:hAnsi="Times New Roman"/>
                <w:color w:val="000000"/>
              </w:rPr>
              <w:t>средств</w:t>
            </w:r>
            <w:proofErr w:type="gramEnd"/>
            <w:r w:rsidRPr="007B3E0A">
              <w:rPr>
                <w:rFonts w:ascii="Times New Roman" w:hAnsi="Times New Roman"/>
                <w:color w:val="000000"/>
              </w:rPr>
              <w:t xml:space="preserve"> и они не покрывают расходов, износ оборудования---катастрофическая цифра. Сохранение профиля крайне важно, работать интересно, сотрудники федеральных центров оказывают нам колоссальную помощь, но нужны нормативные документы, которые реально улучшили бы нашу работу.</w:t>
            </w:r>
          </w:p>
        </w:tc>
        <w:tc>
          <w:tcPr>
            <w:tcW w:w="2692" w:type="dxa"/>
          </w:tcPr>
          <w:p w14:paraId="21DA9908" w14:textId="192E6B6E" w:rsidR="00A76A5C" w:rsidRDefault="00911A4A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Принято частично</w:t>
            </w:r>
            <w:r w:rsidR="00AE4974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="00AE4974">
              <w:rPr>
                <w:rFonts w:ascii="Times New Roman" w:hAnsi="Times New Roman"/>
                <w:color w:val="000000"/>
              </w:rPr>
              <w:t>профстандарт</w:t>
            </w:r>
            <w:proofErr w:type="spellEnd"/>
            <w:r w:rsidR="00AE4974">
              <w:rPr>
                <w:rFonts w:ascii="Times New Roman" w:hAnsi="Times New Roman"/>
                <w:color w:val="000000"/>
              </w:rPr>
              <w:t xml:space="preserve"> является основой для формирования образовательных программ</w:t>
            </w:r>
            <w:r>
              <w:rPr>
                <w:rFonts w:ascii="Times New Roman" w:hAnsi="Times New Roman"/>
                <w:color w:val="000000"/>
              </w:rPr>
              <w:t xml:space="preserve"> и пересмотра порядка оказания медицинской помощи</w:t>
            </w:r>
            <w:r w:rsidR="00AE497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76A5C" w:rsidRPr="00CE0C8B" w14:paraId="4872C241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18B979A5" w14:textId="77777777" w:rsidR="00A76A5C" w:rsidRPr="007B3E0A" w:rsidRDefault="00A76A5C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1E7C75C0" w14:textId="77777777" w:rsidR="00A76A5C" w:rsidRPr="007B3E0A" w:rsidRDefault="00A76A5C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27BE132E" w14:textId="77777777" w:rsidR="00A76A5C" w:rsidRPr="007B3E0A" w:rsidRDefault="00A76A5C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41F289AD" w14:textId="756DFF46" w:rsidR="00A76A5C" w:rsidRPr="007B3E0A" w:rsidRDefault="00A76A5C" w:rsidP="002C4835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Как понимать предложение о внешнем контроле работы специалистов-сурдоакустиков? </w:t>
            </w:r>
          </w:p>
        </w:tc>
        <w:tc>
          <w:tcPr>
            <w:tcW w:w="2692" w:type="dxa"/>
          </w:tcPr>
          <w:p w14:paraId="10989402" w14:textId="4D7DFD5F" w:rsidR="00A76A5C" w:rsidRDefault="00A76A5C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Отклонено: таких с</w:t>
            </w:r>
            <w:r w:rsidR="00A77510">
              <w:rPr>
                <w:rFonts w:ascii="Times New Roman" w:hAnsi="Times New Roman"/>
                <w:color w:val="000000"/>
              </w:rPr>
              <w:t>пециалисто</w:t>
            </w:r>
            <w:r>
              <w:rPr>
                <w:rFonts w:ascii="Times New Roman" w:hAnsi="Times New Roman"/>
                <w:color w:val="000000"/>
              </w:rPr>
              <w:t xml:space="preserve">в в штатном расписании </w:t>
            </w:r>
            <w:r w:rsidR="00A77510">
              <w:rPr>
                <w:rFonts w:ascii="Times New Roman" w:hAnsi="Times New Roman"/>
                <w:color w:val="000000"/>
              </w:rPr>
              <w:t xml:space="preserve">медицинских учреждений </w:t>
            </w: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2C4835" w:rsidRPr="00CE0C8B" w14:paraId="70610882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18742B51" w14:textId="0C9EFDC2" w:rsidR="002C4835" w:rsidRPr="00CE0C8B" w:rsidRDefault="002C4835" w:rsidP="002C4835">
            <w:pPr>
              <w:rPr>
                <w:rFonts w:ascii="Times New Roman" w:hAnsi="Times New Roman"/>
                <w:sz w:val="24"/>
                <w:szCs w:val="24"/>
              </w:rPr>
            </w:pPr>
            <w:r w:rsidRPr="007B3E0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</w:tcPr>
          <w:p w14:paraId="3BAE7D8B" w14:textId="4A79BDDD" w:rsidR="002C4835" w:rsidRPr="00CE0C8B" w:rsidRDefault="002C4835" w:rsidP="002C48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E0A">
              <w:rPr>
                <w:rFonts w:ascii="Times New Roman" w:hAnsi="Times New Roman"/>
                <w:color w:val="000000"/>
              </w:rPr>
              <w:t>Бегидова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Атмесса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Хусейновна</w:t>
            </w:r>
            <w:proofErr w:type="spellEnd"/>
          </w:p>
        </w:tc>
        <w:tc>
          <w:tcPr>
            <w:tcW w:w="1985" w:type="dxa"/>
          </w:tcPr>
          <w:p w14:paraId="30132366" w14:textId="169712BA" w:rsidR="002C4835" w:rsidRPr="00CE0C8B" w:rsidRDefault="002C4835" w:rsidP="00386C07">
            <w:pPr>
              <w:rPr>
                <w:rFonts w:ascii="Times New Roman" w:hAnsi="Times New Roman"/>
                <w:sz w:val="24"/>
                <w:szCs w:val="24"/>
              </w:rPr>
            </w:pPr>
            <w:r w:rsidRPr="007B3E0A">
              <w:rPr>
                <w:rFonts w:ascii="Times New Roman" w:hAnsi="Times New Roman"/>
                <w:color w:val="000000"/>
              </w:rPr>
              <w:t>Компания: Медицинский центр</w:t>
            </w:r>
            <w:r w:rsidR="00A76A5C"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МастерСлух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>",</w:t>
            </w:r>
            <w:r w:rsidR="00386C0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г.Нальчик</w:t>
            </w:r>
            <w:proofErr w:type="spellEnd"/>
            <w:r w:rsidR="00A77510"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 xml:space="preserve">Должность: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Зам.глав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>. врача,</w:t>
            </w:r>
            <w:r w:rsidR="00A77510"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сурдолог -оториноларинголог</w:t>
            </w:r>
          </w:p>
        </w:tc>
        <w:tc>
          <w:tcPr>
            <w:tcW w:w="8505" w:type="dxa"/>
          </w:tcPr>
          <w:p w14:paraId="5F356851" w14:textId="5113AD8B" w:rsidR="002C4835" w:rsidRPr="00CE0C8B" w:rsidRDefault="002C4835" w:rsidP="002C4835">
            <w:pPr>
              <w:rPr>
                <w:rFonts w:ascii="Times New Roman" w:hAnsi="Times New Roman"/>
                <w:sz w:val="24"/>
                <w:szCs w:val="24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Изучив детально всю информацию, прихожу к выводу, что идет дублирование двух специальностей: врача-сурдолога и врача-оториноларинголога. Кабинет сурдолога не оснащен инструментами для хирургических манипуляций. Возникает вопрос - зачем проходить специализацию сурдолога, если </w:t>
            </w:r>
            <w:proofErr w:type="gramStart"/>
            <w:r w:rsidRPr="007B3E0A">
              <w:rPr>
                <w:rFonts w:ascii="Times New Roman" w:hAnsi="Times New Roman"/>
                <w:color w:val="000000"/>
              </w:rPr>
              <w:t>у лор</w:t>
            </w:r>
            <w:proofErr w:type="gramEnd"/>
            <w:r w:rsidRPr="007B3E0A">
              <w:rPr>
                <w:rFonts w:ascii="Times New Roman" w:hAnsi="Times New Roman"/>
                <w:color w:val="000000"/>
              </w:rPr>
              <w:t xml:space="preserve">- врача те же стандарты? Предлагаю ввести ординатуру по сурдологии. И конкретизировать, что входит в обязанности именно врача-сурдолога </w:t>
            </w:r>
            <w:r w:rsidR="00AE4974">
              <w:rPr>
                <w:rFonts w:ascii="Times New Roman" w:hAnsi="Times New Roman"/>
                <w:color w:val="000000"/>
              </w:rPr>
              <w:t>как отдельной</w:t>
            </w:r>
            <w:r w:rsidRPr="007B3E0A">
              <w:rPr>
                <w:rFonts w:ascii="Times New Roman" w:hAnsi="Times New Roman"/>
                <w:color w:val="000000"/>
              </w:rPr>
              <w:t xml:space="preserve"> специальности</w:t>
            </w:r>
            <w:r w:rsidR="00AE49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2" w:type="dxa"/>
          </w:tcPr>
          <w:p w14:paraId="4297BA55" w14:textId="6E5E716C" w:rsidR="002C4835" w:rsidRDefault="00A77510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Отклонено:</w:t>
            </w:r>
            <w:r w:rsidR="002C4835">
              <w:rPr>
                <w:rFonts w:ascii="Times New Roman" w:hAnsi="Times New Roman"/>
                <w:color w:val="000000"/>
              </w:rPr>
              <w:t xml:space="preserve"> сурдолог не дублирует функции оториноларинголога.</w:t>
            </w:r>
          </w:p>
          <w:p w14:paraId="1EEFCB90" w14:textId="1ED92944" w:rsidR="002C4835" w:rsidRPr="00CE0C8B" w:rsidRDefault="002C4835" w:rsidP="002C4835">
            <w:pPr>
              <w:rPr>
                <w:rFonts w:ascii="Times New Roman" w:hAnsi="Times New Roman"/>
              </w:rPr>
            </w:pPr>
          </w:p>
        </w:tc>
      </w:tr>
      <w:tr w:rsidR="002C4835" w:rsidRPr="00CE0C8B" w14:paraId="0983A12B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55906214" w14:textId="51C0BCCF" w:rsidR="002C4835" w:rsidRPr="00CE0C8B" w:rsidRDefault="002C4835" w:rsidP="002C4835">
            <w:r w:rsidRPr="007B3E0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843" w:type="dxa"/>
          </w:tcPr>
          <w:p w14:paraId="1F0F870A" w14:textId="6A183F1E" w:rsidR="002C4835" w:rsidRPr="00CE0C8B" w:rsidRDefault="002C4835" w:rsidP="002C4835">
            <w:r w:rsidRPr="007B3E0A">
              <w:rPr>
                <w:rFonts w:ascii="Times New Roman" w:hAnsi="Times New Roman"/>
                <w:color w:val="000000"/>
              </w:rPr>
              <w:t>Евтеева Ирина Федоровна</w:t>
            </w:r>
          </w:p>
        </w:tc>
        <w:tc>
          <w:tcPr>
            <w:tcW w:w="1985" w:type="dxa"/>
          </w:tcPr>
          <w:p w14:paraId="3F3A4DA5" w14:textId="3266F9C0" w:rsidR="002C4835" w:rsidRPr="007B3E0A" w:rsidRDefault="002C4835" w:rsidP="002C4835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Компания: ГБУЗ СК "Пятигорская</w:t>
            </w:r>
            <w:r w:rsidR="007D1590"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городская поликлиника №1";"МастерСлух</w:t>
            </w:r>
          </w:p>
          <w:p w14:paraId="3D66F8E3" w14:textId="77777777" w:rsidR="007D1590" w:rsidRDefault="002C4835" w:rsidP="002C4835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г. Пятигорск</w:t>
            </w:r>
          </w:p>
          <w:p w14:paraId="31BC4215" w14:textId="24FDF32E" w:rsidR="002C4835" w:rsidRPr="00CE0C8B" w:rsidRDefault="002C4835" w:rsidP="002C4835">
            <w:r w:rsidRPr="007B3E0A">
              <w:rPr>
                <w:rFonts w:ascii="Times New Roman" w:hAnsi="Times New Roman"/>
                <w:color w:val="000000"/>
              </w:rPr>
              <w:t>Должность: врач-сурдолог</w:t>
            </w:r>
          </w:p>
        </w:tc>
        <w:tc>
          <w:tcPr>
            <w:tcW w:w="8505" w:type="dxa"/>
          </w:tcPr>
          <w:p w14:paraId="48CCDE1D" w14:textId="2F67D923" w:rsidR="002C4835" w:rsidRPr="00CE0C8B" w:rsidRDefault="002C4835" w:rsidP="002C4835">
            <w:pPr>
              <w:rPr>
                <w:rFonts w:ascii="Times New Roman" w:hAnsi="Times New Roman"/>
                <w:sz w:val="24"/>
                <w:szCs w:val="24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По профессиональному стандарту получается, что врач сурдолог должен знать, уметь и делать все, что связано не только со слухом и ухом, но и горлом, носом и гортанью,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т.е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 дублирует работу оториноларинголога. А вестибулярным аппаратом заниматься некому. Участие в проведении медосмотров сурдологу нет необходимости. Если нужно заключение о состоянии слуха и вестибулярного аппарата можно направить на обследование и с заключением на комиссию</w:t>
            </w:r>
          </w:p>
        </w:tc>
        <w:tc>
          <w:tcPr>
            <w:tcW w:w="2692" w:type="dxa"/>
          </w:tcPr>
          <w:p w14:paraId="3E01EEC1" w14:textId="77777777" w:rsidR="002C4835" w:rsidRDefault="002C4835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Частично принято.</w:t>
            </w:r>
          </w:p>
          <w:p w14:paraId="7671DEF7" w14:textId="6B313030" w:rsidR="002C4835" w:rsidRPr="00CE0C8B" w:rsidRDefault="002C4835" w:rsidP="002C4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Сурдолог – оториноларинголог может участвовать в профосмотрах для оценки состояния слуха и выявления заболеваний уха.</w:t>
            </w:r>
          </w:p>
        </w:tc>
      </w:tr>
      <w:tr w:rsidR="004F0E47" w:rsidRPr="00CE0C8B" w14:paraId="47BF9613" w14:textId="77777777" w:rsidTr="002C4835">
        <w:trPr>
          <w:gridAfter w:val="2"/>
          <w:wAfter w:w="5384" w:type="dxa"/>
        </w:trPr>
        <w:tc>
          <w:tcPr>
            <w:tcW w:w="710" w:type="dxa"/>
            <w:vMerge w:val="restart"/>
          </w:tcPr>
          <w:p w14:paraId="19CAB6C8" w14:textId="5912859E" w:rsidR="004F0E47" w:rsidRPr="00CE0C8B" w:rsidRDefault="004F0E47" w:rsidP="002C4835">
            <w:r w:rsidRPr="007B3E0A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1843" w:type="dxa"/>
            <w:vMerge w:val="restart"/>
          </w:tcPr>
          <w:p w14:paraId="10D2C710" w14:textId="369CD2B2" w:rsidR="004F0E47" w:rsidRPr="00CE0C8B" w:rsidRDefault="004F0E47" w:rsidP="002C4835">
            <w:r w:rsidRPr="007B3E0A">
              <w:rPr>
                <w:rFonts w:ascii="Times New Roman" w:hAnsi="Times New Roman"/>
                <w:color w:val="000000"/>
              </w:rPr>
              <w:t>Анохина Елена Анатольевна</w:t>
            </w:r>
          </w:p>
        </w:tc>
        <w:tc>
          <w:tcPr>
            <w:tcW w:w="1985" w:type="dxa"/>
            <w:vMerge w:val="restart"/>
          </w:tcPr>
          <w:p w14:paraId="79369CF2" w14:textId="77777777" w:rsidR="004F0E47" w:rsidRDefault="004F0E47" w:rsidP="00B60422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Врач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сурдолол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 ГБУ РО «РОКБ»,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МастерСлух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» г.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Ростов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>-на-Дону</w:t>
            </w:r>
          </w:p>
          <w:p w14:paraId="012B7154" w14:textId="2CAB659E" w:rsidR="004F0E47" w:rsidRPr="00CE0C8B" w:rsidRDefault="004F0E47" w:rsidP="00B60422">
            <w:r w:rsidRPr="007B3E0A">
              <w:rPr>
                <w:rFonts w:ascii="Times New Roman" w:hAnsi="Times New Roman"/>
                <w:color w:val="000000"/>
              </w:rPr>
              <w:t>Должность: врач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сурдолог-оториноларинголог,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заведующий дневным стационаром в ООО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МастерСлух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8505" w:type="dxa"/>
          </w:tcPr>
          <w:p w14:paraId="1264EDCA" w14:textId="7FE5FBC0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В пункте 3.1. – Возможные наименования должностей – заменить </w:t>
            </w:r>
            <w:r w:rsidRPr="00E02D0B">
              <w:rPr>
                <w:rFonts w:ascii="Times New Roman" w:hAnsi="Times New Roman"/>
                <w:color w:val="000000"/>
              </w:rPr>
              <w:t>«Врач-сурдолог-протезист» на «Врач-сурдолог-слухопротезист» (протезами</w:t>
            </w:r>
            <w:r w:rsidRPr="007B3E0A">
              <w:rPr>
                <w:rFonts w:ascii="Times New Roman" w:hAnsi="Times New Roman"/>
                <w:color w:val="000000"/>
              </w:rPr>
              <w:t xml:space="preserve"> ушных раковин сурдологи не занимаются) </w:t>
            </w:r>
          </w:p>
          <w:p w14:paraId="2B6AE347" w14:textId="1E69D5D5" w:rsidR="004F0E47" w:rsidRPr="00911A4A" w:rsidRDefault="004F0E47" w:rsidP="00B60422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Во всех пунктах, где есть фраза «пациентов с нарушением слуха и заболеваниями и (или) состояниями уха, горла, носа», необходимо уточнение - «пациентов с нарушением слуха и (или) вестибулярными нарушениями, с заболеваниями и (или) состояниями уха, горла, носа, которые могут привести к нарушению слуха и (или) вестибулярным нарушениям». - весь спектр заболеваний горла, носа и тем более гортани сурдологу досконально знать не нужно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B3E0A">
              <w:rPr>
                <w:rFonts w:ascii="Times New Roman" w:hAnsi="Times New Roman"/>
                <w:color w:val="000000"/>
              </w:rPr>
              <w:t xml:space="preserve"> Но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вестибулология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</w:t>
            </w:r>
            <w:r w:rsidRPr="007B3E0A">
              <w:rPr>
                <w:rFonts w:ascii="Times New Roman" w:hAnsi="Times New Roman"/>
                <w:color w:val="000000"/>
              </w:rPr>
              <w:t xml:space="preserve"> обширный раздел, которым занимаются сурдологи.</w:t>
            </w:r>
          </w:p>
        </w:tc>
        <w:tc>
          <w:tcPr>
            <w:tcW w:w="2692" w:type="dxa"/>
          </w:tcPr>
          <w:p w14:paraId="6879A441" w14:textId="07A94351" w:rsidR="004F0E47" w:rsidRDefault="004F0E47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Отклонено: должности указаны в соответствии с </w:t>
            </w:r>
            <w:r w:rsidR="00911A4A"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оменклатурой</w:t>
            </w:r>
          </w:p>
          <w:p w14:paraId="1D9F400F" w14:textId="027DB2A7" w:rsidR="004F0E47" w:rsidRDefault="004F0E47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Принято частично.</w:t>
            </w:r>
          </w:p>
          <w:p w14:paraId="3E9DD34A" w14:textId="6044EA93" w:rsidR="004F0E47" w:rsidRPr="00CE0C8B" w:rsidRDefault="004F0E47" w:rsidP="007D1590">
            <w:pPr>
              <w:rPr>
                <w:rFonts w:ascii="Times New Roman" w:hAnsi="Times New Roman"/>
              </w:rPr>
            </w:pPr>
          </w:p>
        </w:tc>
      </w:tr>
      <w:tr w:rsidR="004F0E47" w:rsidRPr="00CE0C8B" w14:paraId="59BC921A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747E5ECA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2F076478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49A61773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03DE780A" w14:textId="7ED81F2F" w:rsidR="004F0E47" w:rsidRDefault="004F0E47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7B3E0A">
              <w:rPr>
                <w:rFonts w:ascii="Times New Roman" w:hAnsi="Times New Roman"/>
                <w:color w:val="000000"/>
              </w:rPr>
              <w:t>аздел 3.1.1. – необходимые умения - исключить из необходимых навыков сурдолога ларин</w:t>
            </w:r>
            <w:r>
              <w:rPr>
                <w:rFonts w:ascii="Times New Roman" w:hAnsi="Times New Roman"/>
                <w:color w:val="000000"/>
              </w:rPr>
              <w:t>г</w:t>
            </w:r>
            <w:r w:rsidRPr="007B3E0A">
              <w:rPr>
                <w:rFonts w:ascii="Times New Roman" w:hAnsi="Times New Roman"/>
                <w:color w:val="000000"/>
              </w:rPr>
              <w:t xml:space="preserve">оскопию. Сомнительно включение в умения сурдолога исследования с использованием эндоскопической техники и микроскопа (в обязательное оборудование кабинета врача сурдолога они не входят, даже не везде есть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видеоотоскоп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>, при необходимости этих исследований можно отправить к отоларингологу).</w:t>
            </w:r>
          </w:p>
        </w:tc>
        <w:tc>
          <w:tcPr>
            <w:tcW w:w="2692" w:type="dxa"/>
          </w:tcPr>
          <w:p w14:paraId="08AFC245" w14:textId="2487580F" w:rsidR="004F0E47" w:rsidRDefault="00911A4A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Отклонено</w:t>
            </w:r>
          </w:p>
        </w:tc>
      </w:tr>
      <w:tr w:rsidR="004F0E47" w:rsidRPr="00CE0C8B" w14:paraId="50265E59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3AF67218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1B83DDC2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2CDF298E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0849EA68" w14:textId="084EF761" w:rsidR="004F0E47" w:rsidRDefault="004F0E47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7B3E0A">
              <w:rPr>
                <w:rFonts w:ascii="Times New Roman" w:hAnsi="Times New Roman"/>
                <w:color w:val="000000"/>
              </w:rPr>
              <w:t>аздел 3.1.1. - необходимые знания - дополнить - «Анатомия и физиология периферического и центрального отделов слуховой системы и вестибулярного анализатора». Также дополнить - «Субъективные и объективные методы аудиологического обследования и (или) исследования вестибулярного анализатора пациентов с нарушением слуха и (или) вестибулярными нарушениями с заболеваниями и (или) состояниями уха, горла, носа, которые могут привести к нарушению слуха и (или) вестибулярным нарушениям, особенности применения у взрослых и детей»</w:t>
            </w:r>
          </w:p>
        </w:tc>
        <w:tc>
          <w:tcPr>
            <w:tcW w:w="2692" w:type="dxa"/>
          </w:tcPr>
          <w:p w14:paraId="16B245A4" w14:textId="020BEC03" w:rsidR="004F0E47" w:rsidRDefault="00911A4A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Отклонено</w:t>
            </w:r>
          </w:p>
        </w:tc>
      </w:tr>
      <w:tr w:rsidR="004F0E47" w:rsidRPr="00CE0C8B" w14:paraId="42C83592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673E3B52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5976A18A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3720026D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6209DA86" w14:textId="2D84534F" w:rsidR="004F0E47" w:rsidRDefault="004F0E47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7B3E0A">
              <w:rPr>
                <w:rFonts w:ascii="Times New Roman" w:hAnsi="Times New Roman"/>
                <w:color w:val="000000"/>
              </w:rPr>
              <w:t xml:space="preserve">аздел 3.1.2. - необходимые умения - «Разрабатывать план подготовки пациентов с нарушением слуха и (или) вестибулярными нарушениями, и заболеваниями и (или) состояниями уха, горла, носа к хирургическому вмешательству, манипуляциям и процедурам». Моё мнение, что непосредственной подготовкой к хирургическому вмешательству необходимо заниматься врачу отоларингологу, который направляет на хирургическое лечение и (или) осуществляет его. К манипуляциям и процедурам при заболеваниях горла и гортани сурдолог вообще отношения не имеет. Да, базовые знания и, возможно, навыки есть у многих, т. к. большинство сурдологов вначале были отоларингологами. Однако на сурдологическом приёме кроме вибромассажа, продувания ушей по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Политцеру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анемизации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 слизистой носа и удаления серных масс и </w:t>
            </w:r>
            <w:r w:rsidRPr="007B3E0A">
              <w:rPr>
                <w:rFonts w:ascii="Times New Roman" w:hAnsi="Times New Roman"/>
                <w:color w:val="000000"/>
              </w:rPr>
              <w:lastRenderedPageBreak/>
              <w:t>(или) мелких инородных тел из слухового прохода, практический сурдолог вряд ли занимается, отправляет к отоларингологам.</w:t>
            </w:r>
          </w:p>
        </w:tc>
        <w:tc>
          <w:tcPr>
            <w:tcW w:w="2692" w:type="dxa"/>
          </w:tcPr>
          <w:p w14:paraId="2F113919" w14:textId="41993162" w:rsidR="004F0E47" w:rsidRDefault="004F0E47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Частично принято. Отбор пациентов для проведения имплантационных технологий проводится сурдологами. </w:t>
            </w:r>
          </w:p>
        </w:tc>
      </w:tr>
      <w:tr w:rsidR="004F0E47" w:rsidRPr="00CE0C8B" w14:paraId="0D87BC55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3E38C5DF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230BD8A0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18823916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56D4B4FE" w14:textId="292100E6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7B3E0A">
              <w:rPr>
                <w:rFonts w:ascii="Times New Roman" w:hAnsi="Times New Roman"/>
                <w:color w:val="000000"/>
              </w:rPr>
              <w:t>азделе3.1.2. - необходимые знания - «Методы обезболивания в сурдологии-оториноларингологии» - требуется уточнение. Что имеется в виду? Какие манипуляции и исследования в сурдологии требуют обезболивания? Допустим, в редких случаях гиперестезии у детей после менингита, возможно имеет смысл проводить объективные методы исследования слуха под наркозом, но участие анестезиолога обязательно. Обезболивание в моей сурдологической практике ни разу не применялось. Возможно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7B3E0A">
              <w:rPr>
                <w:rFonts w:ascii="Times New Roman" w:hAnsi="Times New Roman"/>
                <w:color w:val="000000"/>
              </w:rPr>
              <w:t xml:space="preserve"> какой-нибудь инвазивный </w:t>
            </w:r>
            <w:proofErr w:type="gramStart"/>
            <w:r w:rsidRPr="007B3E0A">
              <w:rPr>
                <w:rFonts w:ascii="Times New Roman" w:hAnsi="Times New Roman"/>
                <w:color w:val="000000"/>
              </w:rPr>
              <w:t>электро-физиологический</w:t>
            </w:r>
            <w:proofErr w:type="gramEnd"/>
            <w:r w:rsidRPr="007B3E0A">
              <w:rPr>
                <w:rFonts w:ascii="Times New Roman" w:hAnsi="Times New Roman"/>
                <w:color w:val="000000"/>
              </w:rPr>
              <w:t xml:space="preserve"> метод исследования (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промонториальный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 тест, например) у взрослых требует обезболивания. Но насколько часто их выполняют практические врачи? Разве их проводят детям не в условиях наркоза? </w:t>
            </w:r>
          </w:p>
        </w:tc>
        <w:tc>
          <w:tcPr>
            <w:tcW w:w="2692" w:type="dxa"/>
          </w:tcPr>
          <w:p w14:paraId="3930505C" w14:textId="7DD61E72" w:rsidR="004F0E47" w:rsidRDefault="004F0E47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Отклонено: частный случай</w:t>
            </w:r>
          </w:p>
        </w:tc>
      </w:tr>
      <w:tr w:rsidR="004F0E47" w:rsidRPr="00CE0C8B" w14:paraId="76742341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3B827C9C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17F346AA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6AEAA100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462F7483" w14:textId="44EAD4EE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7B3E0A">
              <w:rPr>
                <w:rFonts w:ascii="Times New Roman" w:hAnsi="Times New Roman"/>
                <w:color w:val="000000"/>
              </w:rPr>
              <w:t xml:space="preserve">аздел 3.1.3. - трудовые действия - «Оценка эффективности и безопасности мероприятий по медицинской реабилитации пациентов с нарушениями слуха и заболеваниями и (или) состояниями уха, горла, носа в соответствии с действующими порядками оказания медицинской помощи, на основе клинических рекомендаций (протоколов лечения) по вопросам оказания медицинской помощи, с учетом стандартов медицинской помощи» - необходимо уточнение – какими регламентирующими документами пользоваться в оценке эффективности слухопротезирования. Есть стандарт специализированной медицинской помощи после кохлеарной имплантации по реабилитации и замене, в клинических рекомендациях по сенсоневральной тугоухости только фраза «Рекомендовано слухопротезирование», про оценку эффективности ничего нет. </w:t>
            </w:r>
          </w:p>
        </w:tc>
        <w:tc>
          <w:tcPr>
            <w:tcW w:w="2692" w:type="dxa"/>
          </w:tcPr>
          <w:p w14:paraId="71BA4D7C" w14:textId="73E06544" w:rsidR="004F0E47" w:rsidRDefault="004F0E47" w:rsidP="007D15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Отклонено: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профстандарт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опережает обновление порядка и клинических рекомендаций,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актуализиция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всех нормативных документов проводится в регламентированные сроки.</w:t>
            </w:r>
          </w:p>
          <w:p w14:paraId="259594A4" w14:textId="77777777" w:rsidR="004F0E47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F0E47" w:rsidRPr="00CE0C8B" w14:paraId="0B6A54E2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79CDCF57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679838FC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55CF0977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02AB05FB" w14:textId="49148D3B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7B3E0A">
              <w:rPr>
                <w:rFonts w:ascii="Times New Roman" w:hAnsi="Times New Roman"/>
                <w:color w:val="000000"/>
              </w:rPr>
              <w:t xml:space="preserve">аздел 3.1.3. - необходимые умения - «Владеть методами, позволяющими 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7B3E0A">
              <w:rPr>
                <w:rFonts w:ascii="Times New Roman" w:hAnsi="Times New Roman"/>
                <w:color w:val="000000"/>
              </w:rPr>
              <w:t xml:space="preserve">ценивать эффективность и безопасность мероприятий медицинской реабилитации (слухопротезирования, использования систем кохлеарной имплантации и др. имплантируемых средств реабилитации) пациентов с нарушениями слуха ...» - сурдологов касаются только мероприятия по реабилитации слуха. </w:t>
            </w:r>
          </w:p>
        </w:tc>
        <w:tc>
          <w:tcPr>
            <w:tcW w:w="2692" w:type="dxa"/>
          </w:tcPr>
          <w:p w14:paraId="7611294D" w14:textId="3BEB0BF4" w:rsidR="004F0E47" w:rsidRDefault="004F0E47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Отклонено: не противоречит положениям </w:t>
            </w:r>
            <w:proofErr w:type="spellStart"/>
            <w:r w:rsidR="00911A4A">
              <w:rPr>
                <w:rFonts w:ascii="Times New Roman" w:hAnsi="Times New Roman"/>
                <w:color w:val="000000"/>
              </w:rPr>
              <w:t>профстандарта</w:t>
            </w:r>
            <w:proofErr w:type="spellEnd"/>
          </w:p>
        </w:tc>
      </w:tr>
      <w:tr w:rsidR="004F0E47" w:rsidRPr="00CE0C8B" w14:paraId="15897C7B" w14:textId="77777777" w:rsidTr="00386C07">
        <w:trPr>
          <w:gridAfter w:val="2"/>
          <w:wAfter w:w="5384" w:type="dxa"/>
          <w:trHeight w:val="2107"/>
        </w:trPr>
        <w:tc>
          <w:tcPr>
            <w:tcW w:w="710" w:type="dxa"/>
            <w:vMerge/>
          </w:tcPr>
          <w:p w14:paraId="40929DEC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53C136FB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366729A1" w14:textId="77777777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7257CC7A" w14:textId="2871FFE1" w:rsidR="004F0E47" w:rsidRDefault="004F0E47" w:rsidP="00B604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7B3E0A">
              <w:rPr>
                <w:rFonts w:ascii="Times New Roman" w:hAnsi="Times New Roman"/>
                <w:color w:val="000000"/>
              </w:rPr>
              <w:t xml:space="preserve">аздел 3.1.4. - необходимые умения - «Определять наличие медицинских противопоказаний, медицинских показаний и медицинских ограничений к управлению транспортным средством, заболеваний, при наличии которых противопоказано владение оружием </w:t>
            </w:r>
            <w:proofErr w:type="gramStart"/>
            <w:r w:rsidRPr="007B3E0A">
              <w:rPr>
                <w:rFonts w:ascii="Times New Roman" w:hAnsi="Times New Roman"/>
                <w:color w:val="000000"/>
              </w:rPr>
              <w:t>... »</w:t>
            </w:r>
            <w:proofErr w:type="gramEnd"/>
            <w:r w:rsidRPr="007B3E0A">
              <w:rPr>
                <w:rFonts w:ascii="Times New Roman" w:hAnsi="Times New Roman"/>
                <w:color w:val="000000"/>
              </w:rPr>
              <w:t xml:space="preserve"> - к выделенному фрагменту сурдолог отношения не имеет. В справке на управление автотранспортом необходима запись отоларинголога. </w:t>
            </w:r>
          </w:p>
          <w:p w14:paraId="2EB4D54A" w14:textId="57B91493" w:rsidR="004F0E47" w:rsidRPr="007B3E0A" w:rsidRDefault="004F0E47" w:rsidP="002C4835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В целом, предложенный проект стандарта достаточно подробный и понятный. С точки зрения практического врача есть несколько моментов, требующих доработки.</w:t>
            </w:r>
          </w:p>
        </w:tc>
        <w:tc>
          <w:tcPr>
            <w:tcW w:w="2692" w:type="dxa"/>
          </w:tcPr>
          <w:p w14:paraId="6A673C84" w14:textId="7C40FCF7" w:rsidR="004F0E47" w:rsidRDefault="004F0E47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Сурдологи-оториноларингологи могут быть привлечены к экспертной работе при необходимости оценки состояния слуха и наличий заболевания уха</w:t>
            </w:r>
          </w:p>
        </w:tc>
      </w:tr>
      <w:tr w:rsidR="0026681C" w:rsidRPr="00CE0C8B" w14:paraId="60D9C269" w14:textId="77777777" w:rsidTr="002C4835">
        <w:trPr>
          <w:gridAfter w:val="2"/>
          <w:wAfter w:w="5384" w:type="dxa"/>
        </w:trPr>
        <w:tc>
          <w:tcPr>
            <w:tcW w:w="710" w:type="dxa"/>
            <w:vMerge w:val="restart"/>
          </w:tcPr>
          <w:p w14:paraId="7D0BC430" w14:textId="67DBA768" w:rsidR="0026681C" w:rsidRPr="007B3E0A" w:rsidRDefault="0026681C" w:rsidP="0026681C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vMerge w:val="restart"/>
          </w:tcPr>
          <w:p w14:paraId="47726424" w14:textId="70B23DAF" w:rsidR="0026681C" w:rsidRPr="007B3E0A" w:rsidRDefault="0026681C" w:rsidP="0026681C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Гребенюк Ирина Эдуардовна</w:t>
            </w:r>
          </w:p>
        </w:tc>
        <w:tc>
          <w:tcPr>
            <w:tcW w:w="1985" w:type="dxa"/>
            <w:vMerge w:val="restart"/>
          </w:tcPr>
          <w:p w14:paraId="00F55AEA" w14:textId="77777777" w:rsidR="0026681C" w:rsidRDefault="0026681C" w:rsidP="0026681C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Компания: Сеть медицинских центров</w:t>
            </w:r>
            <w:r w:rsidRPr="007B3E0A">
              <w:rPr>
                <w:rFonts w:ascii="Times New Roman" w:hAnsi="Times New Roman"/>
                <w:color w:val="000000"/>
              </w:rPr>
              <w:br/>
              <w:t>"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МастерСлух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>"</w:t>
            </w:r>
          </w:p>
          <w:p w14:paraId="0A7898EA" w14:textId="5FAD6BB1" w:rsidR="0026681C" w:rsidRPr="007B3E0A" w:rsidRDefault="0026681C" w:rsidP="0026681C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Должность: Главный врач, врач сурдолог,</w:t>
            </w:r>
            <w:r w:rsidRPr="007B3E0A">
              <w:rPr>
                <w:rFonts w:ascii="Times New Roman" w:hAnsi="Times New Roman"/>
                <w:color w:val="000000"/>
              </w:rPr>
              <w:br/>
              <w:t>кандидат медицинских наук</w:t>
            </w:r>
          </w:p>
        </w:tc>
        <w:tc>
          <w:tcPr>
            <w:tcW w:w="8505" w:type="dxa"/>
          </w:tcPr>
          <w:p w14:paraId="4F8F08B2" w14:textId="11BEF52B" w:rsidR="0026681C" w:rsidRPr="007B3E0A" w:rsidRDefault="0026681C" w:rsidP="0026681C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Профессиональный стандарт «врач-сурдолог-оториноларинголог» представляет собой копию стандарта «врач-оториноларинголог», сохранив трудовые действия, знания и умения врача оториноларинголога, лишь частично дополнив в разделе А/03.8 действительно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сурдологическими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 функциями. Тем самым, трудовые функции между двумя специальностями размыты, а сугубо сурдологические, такие, как аудиология,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вестибулология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 не конкретизированы, что подрывает суть профессионального стандарта «врач сурдолог». </w:t>
            </w:r>
          </w:p>
        </w:tc>
        <w:tc>
          <w:tcPr>
            <w:tcW w:w="2692" w:type="dxa"/>
          </w:tcPr>
          <w:p w14:paraId="3D4D7DA4" w14:textId="65D02E90" w:rsidR="0026681C" w:rsidRDefault="0026681C" w:rsidP="002668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26681C" w:rsidRPr="00CE0C8B" w14:paraId="43C70F83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7C876854" w14:textId="77777777" w:rsidR="0026681C" w:rsidRPr="007B3E0A" w:rsidRDefault="0026681C" w:rsidP="008E604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71BA5B91" w14:textId="77777777" w:rsidR="0026681C" w:rsidRPr="007B3E0A" w:rsidRDefault="0026681C" w:rsidP="008E604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1557D006" w14:textId="77777777" w:rsidR="0026681C" w:rsidRPr="007B3E0A" w:rsidRDefault="0026681C" w:rsidP="008E604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64D443E1" w14:textId="75C40232" w:rsidR="0026681C" w:rsidRPr="007B3E0A" w:rsidRDefault="0026681C" w:rsidP="008E604D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В разделе А/01.8 имеется единственное упоминание о вестибулярной функции - «исследование вестибулярной функции с применением основных вестибулярных тестов». О том, что внутреннее ухо представляет собой периферический отдел двух анализаторов, и является местом приложения трудовых функций, а также знаний и умений врача сурдолога, выпало из профессионального стандарта</w:t>
            </w:r>
          </w:p>
        </w:tc>
        <w:tc>
          <w:tcPr>
            <w:tcW w:w="2692" w:type="dxa"/>
          </w:tcPr>
          <w:p w14:paraId="3E3CF671" w14:textId="7B953B5C" w:rsidR="0026681C" w:rsidRDefault="0026681C" w:rsidP="008E60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Отклонено: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профстандарт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включает анатомо-физиологических обоснований трудовых функций.</w:t>
            </w:r>
          </w:p>
        </w:tc>
      </w:tr>
      <w:tr w:rsidR="0026681C" w:rsidRPr="00CE0C8B" w14:paraId="63D1DA08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6C8B5B93" w14:textId="77777777" w:rsidR="0026681C" w:rsidRPr="007B3E0A" w:rsidRDefault="0026681C" w:rsidP="008E604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3944FF9A" w14:textId="77777777" w:rsidR="0026681C" w:rsidRPr="007B3E0A" w:rsidRDefault="0026681C" w:rsidP="008E604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270E91AF" w14:textId="77777777" w:rsidR="0026681C" w:rsidRPr="007B3E0A" w:rsidRDefault="0026681C" w:rsidP="008E604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74F7BF23" w14:textId="13CD9CF7" w:rsidR="0026681C" w:rsidRPr="007B3E0A" w:rsidRDefault="0026681C" w:rsidP="008E604D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А/01.8 раздел «необходимые умения», строка 3: предлагаю писать «Оценить состояние уха, горла, носа в норме, при заболевании и (или) патологических состояниях инструментальными методами, </w:t>
            </w:r>
            <w:proofErr w:type="gramStart"/>
            <w:r w:rsidRPr="007B3E0A">
              <w:rPr>
                <w:rFonts w:ascii="Times New Roman" w:hAnsi="Times New Roman"/>
                <w:color w:val="000000"/>
              </w:rPr>
              <w:t>предусмотренными Порядком</w:t>
            </w:r>
            <w:proofErr w:type="gramEnd"/>
            <w:r w:rsidRPr="007B3E0A">
              <w:rPr>
                <w:rFonts w:ascii="Times New Roman" w:hAnsi="Times New Roman"/>
                <w:color w:val="000000"/>
              </w:rPr>
              <w:t xml:space="preserve"> оказания сурдологической помощи». Тем самым не декларировать обязательным умения врача сурдолога во владении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эндоскопичекими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 методами, что не является сутью его специальности. Не декларировать обязательными все перечисленные методы исследования, кроме отоскопии. В сохранённой формулировке они именно декларированы, ибо указанные функции в профессиональном стандарте являются обязательными к исполнению для работника. В противном случае, создается прецедент, который выходит далеко за рамки реальной практической работы врача сурдолога и является поводом для привлечения его к ответственности при жалобе пациента (или проверке страховыми компаниями) на недостаточность проведенных диагностических мероприятий. Размытая формулировка по всему стандарту «… с нарушениями слуха и (или) состояниями уха, горла, носа…» подводит врача сурдолога под излишнюю для его трудовой функции ответственности, перекладывая </w:t>
            </w:r>
            <w:r w:rsidRPr="007B3E0A">
              <w:rPr>
                <w:rFonts w:ascii="Times New Roman" w:hAnsi="Times New Roman"/>
                <w:color w:val="000000"/>
              </w:rPr>
              <w:lastRenderedPageBreak/>
              <w:t xml:space="preserve">ответственность за все ЛОР органы с их патологическими состояниями на него при возникновении претензии. Знания предмета обязательны, умения и трудовые действия только в рамках трудовых функций, сложившихся во врачебной практике. А во врачебной практике сурдолог не проводит ларингоскопию, не ведет послеоперационных пациентов. </w:t>
            </w:r>
          </w:p>
        </w:tc>
        <w:tc>
          <w:tcPr>
            <w:tcW w:w="2692" w:type="dxa"/>
          </w:tcPr>
          <w:p w14:paraId="5F6C9660" w14:textId="0DA8023A" w:rsidR="0026681C" w:rsidRDefault="0026681C" w:rsidP="008E60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Принято. частично: </w:t>
            </w:r>
            <w:r w:rsidRPr="00386C07">
              <w:rPr>
                <w:rFonts w:ascii="Times New Roman" w:hAnsi="Times New Roman"/>
                <w:color w:val="000000"/>
              </w:rPr>
              <w:t>декла</w:t>
            </w:r>
            <w:r w:rsidR="004A374F">
              <w:rPr>
                <w:rFonts w:ascii="Times New Roman" w:hAnsi="Times New Roman"/>
                <w:color w:val="000000"/>
              </w:rPr>
              <w:t>р</w:t>
            </w:r>
            <w:r w:rsidRPr="00386C07">
              <w:rPr>
                <w:rFonts w:ascii="Times New Roman" w:hAnsi="Times New Roman"/>
                <w:color w:val="000000"/>
              </w:rPr>
              <w:t>ирование функций не делает обязательным для выполнения весь набор.</w:t>
            </w:r>
          </w:p>
        </w:tc>
      </w:tr>
      <w:tr w:rsidR="0026681C" w:rsidRPr="00CE0C8B" w14:paraId="3A537C02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2AC13079" w14:textId="77777777" w:rsidR="0026681C" w:rsidRPr="007B3E0A" w:rsidRDefault="0026681C" w:rsidP="008E604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506D5E88" w14:textId="77777777" w:rsidR="0026681C" w:rsidRPr="007B3E0A" w:rsidRDefault="0026681C" w:rsidP="008E604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0ED079AD" w14:textId="77777777" w:rsidR="0026681C" w:rsidRPr="007B3E0A" w:rsidRDefault="0026681C" w:rsidP="008E604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6ED89565" w14:textId="1A480CAE" w:rsidR="0026681C" w:rsidRPr="007B3E0A" w:rsidRDefault="0026681C" w:rsidP="008E604D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А/02.8 раздел «трудовые функции», строка 5: «Оценка результатов хирургических вмешательств у пациентов с нарушением слуха и (или) заболеваниями уха, горла,</w:t>
            </w:r>
            <w:r w:rsidRPr="007B3E0A">
              <w:rPr>
                <w:rFonts w:ascii="Times New Roman" w:hAnsi="Times New Roman"/>
                <w:color w:val="000000"/>
              </w:rPr>
              <w:br/>
            </w:r>
            <w:proofErr w:type="gramStart"/>
            <w:r w:rsidRPr="007B3E0A">
              <w:rPr>
                <w:rFonts w:ascii="Times New Roman" w:hAnsi="Times New Roman"/>
                <w:color w:val="000000"/>
              </w:rPr>
              <w:t>носа….</w:t>
            </w:r>
            <w:proofErr w:type="gramEnd"/>
            <w:r w:rsidRPr="007B3E0A">
              <w:rPr>
                <w:rFonts w:ascii="Times New Roman" w:hAnsi="Times New Roman"/>
                <w:color w:val="000000"/>
              </w:rPr>
              <w:t>» Данная формулировка оправдана у врача оториноларинголога. Но какую оценку вменяют создатели стандарта врачу сурдологу? Восстановление функции дыхания носа после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септопластики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? </w:t>
            </w:r>
            <w:proofErr w:type="gramStart"/>
            <w:r w:rsidRPr="007B3E0A">
              <w:rPr>
                <w:rFonts w:ascii="Times New Roman" w:hAnsi="Times New Roman"/>
                <w:color w:val="000000"/>
              </w:rPr>
              <w:t>Согласно стандарта</w:t>
            </w:r>
            <w:proofErr w:type="gramEnd"/>
            <w:r w:rsidRPr="007B3E0A">
              <w:rPr>
                <w:rFonts w:ascii="Times New Roman" w:hAnsi="Times New Roman"/>
                <w:color w:val="000000"/>
              </w:rPr>
              <w:t xml:space="preserve"> - да, глазами юристов или пациентов. Если речь идет о оценке состояния слуха после реконструктивных,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слухоулучшающих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 операций или операций по имплантации устройств, улучающих слух, то и указание в трудовой функции необходимо конкретизировать. </w:t>
            </w:r>
          </w:p>
        </w:tc>
        <w:tc>
          <w:tcPr>
            <w:tcW w:w="2692" w:type="dxa"/>
          </w:tcPr>
          <w:p w14:paraId="05E842B3" w14:textId="591B33C5" w:rsidR="0026681C" w:rsidRDefault="0026681C" w:rsidP="008E60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Отклонено: в</w:t>
            </w:r>
            <w:r w:rsidRPr="00386C07">
              <w:rPr>
                <w:rFonts w:ascii="Times New Roman" w:hAnsi="Times New Roman"/>
                <w:color w:val="000000"/>
              </w:rPr>
              <w:t>рачи-сурдологи оценивают функциональные результаты проведенной хирургии по состоянию слуховой функции.</w:t>
            </w:r>
          </w:p>
        </w:tc>
      </w:tr>
      <w:tr w:rsidR="0026681C" w:rsidRPr="00CE0C8B" w14:paraId="6E47DFA1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57A3977F" w14:textId="77777777" w:rsidR="0026681C" w:rsidRPr="007B3E0A" w:rsidRDefault="0026681C" w:rsidP="008E604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39F7B509" w14:textId="77777777" w:rsidR="0026681C" w:rsidRPr="007B3E0A" w:rsidRDefault="0026681C" w:rsidP="008E604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6EE8E233" w14:textId="77777777" w:rsidR="0026681C" w:rsidRPr="007B3E0A" w:rsidRDefault="0026681C" w:rsidP="008E604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773AA6C0" w14:textId="322FC503" w:rsidR="0026681C" w:rsidRPr="007B3E0A" w:rsidRDefault="0026681C" w:rsidP="008E604D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А/04.8 раздел «необходимые знания», строка 1: «Порядки проведения отдельных видов медицинских освидетельствований, предварительных и периодических медицинских осмотров» и строка 4: «Медицинские противопоказания, медицинские показания и медицинские ограничения к управлению транспортным средством, заболевания, при наличии которых противопоказано владение оружием, медицинские противопоказания к осуществлению иных видов деятельности в части нарушений слуха и заболеваний и (или) состояний уха, горла, носа» - полностью исключить. Данные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требования к знаниям у врача оториноларинголога допустима, но не приемлема у врача сурдолога. Ибо у сурдолога свой уникальный массивный пласт знаний и лишнего не надо.</w:t>
            </w:r>
          </w:p>
        </w:tc>
        <w:tc>
          <w:tcPr>
            <w:tcW w:w="2692" w:type="dxa"/>
          </w:tcPr>
          <w:p w14:paraId="201C0711" w14:textId="48477EF8" w:rsidR="0026681C" w:rsidRDefault="004A374F" w:rsidP="008E60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Отклонено: сурдологи-оториноларингологи могут быть привлечены к экспертной работе при необходимости оценки состояния слуха и наличий заболевания уха</w:t>
            </w:r>
          </w:p>
        </w:tc>
      </w:tr>
      <w:tr w:rsidR="002C4835" w:rsidRPr="00CE0C8B" w14:paraId="6390AD83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5AF032FF" w14:textId="772EAC99" w:rsidR="002C4835" w:rsidRPr="00CE0C8B" w:rsidRDefault="002C4835" w:rsidP="002C4835">
            <w:r w:rsidRPr="007B3E0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43" w:type="dxa"/>
          </w:tcPr>
          <w:p w14:paraId="4BE13767" w14:textId="54A05C99" w:rsidR="002C4835" w:rsidRPr="00CE0C8B" w:rsidRDefault="002C4835" w:rsidP="002C4835">
            <w:r w:rsidRPr="007B3E0A">
              <w:rPr>
                <w:rFonts w:ascii="Times New Roman" w:hAnsi="Times New Roman"/>
                <w:color w:val="000000"/>
              </w:rPr>
              <w:t>Кравченко Яна Владиславовна</w:t>
            </w:r>
          </w:p>
        </w:tc>
        <w:tc>
          <w:tcPr>
            <w:tcW w:w="1985" w:type="dxa"/>
          </w:tcPr>
          <w:p w14:paraId="1A17514C" w14:textId="566269BF" w:rsidR="002C4835" w:rsidRPr="00CE0C8B" w:rsidRDefault="002C4835" w:rsidP="002C4835">
            <w:r w:rsidRPr="007B3E0A">
              <w:rPr>
                <w:rFonts w:ascii="Times New Roman" w:hAnsi="Times New Roman"/>
                <w:color w:val="000000"/>
              </w:rPr>
              <w:t>Компания: ООО Медицинский центр</w:t>
            </w:r>
            <w:r w:rsidR="008241CD"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МастерСлух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>-Сочи», г. Сочи</w:t>
            </w:r>
            <w:r w:rsidR="008241CD"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Должность: Врач сурдолог-оториноларинголог</w:t>
            </w:r>
          </w:p>
        </w:tc>
        <w:tc>
          <w:tcPr>
            <w:tcW w:w="8505" w:type="dxa"/>
          </w:tcPr>
          <w:p w14:paraId="776417D3" w14:textId="3F7213CE" w:rsidR="002C4835" w:rsidRPr="00CE0C8B" w:rsidRDefault="002C4835" w:rsidP="002C4835">
            <w:r w:rsidRPr="007B3E0A">
              <w:rPr>
                <w:rFonts w:ascii="Times New Roman" w:hAnsi="Times New Roman"/>
                <w:color w:val="000000"/>
              </w:rPr>
              <w:t>Данный проект мало отличается от стандартов по оториноларингологии. Дублирование функций Лор-врача А/01.8, 02.8, 03.8, 04.8, 05.8 и т.д. По стандарту не целесообразно иметь в штате врача-оториноларинголога и врача сурдолога-оториноларинголога, если обязанности дублируются. Хотелось бы разделить эти две специальности, и выделить роль сурдолога, как специалиста владеющего знаниями слухопротезирования высокотехнологичными устройствами и современными методиками диагностики нарушений слуха</w:t>
            </w:r>
          </w:p>
        </w:tc>
        <w:tc>
          <w:tcPr>
            <w:tcW w:w="2692" w:type="dxa"/>
          </w:tcPr>
          <w:p w14:paraId="55F2ED91" w14:textId="64B0DF28" w:rsidR="002C4835" w:rsidRPr="00CE0C8B" w:rsidRDefault="00F779DE" w:rsidP="002C4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Отклонено</w:t>
            </w:r>
          </w:p>
        </w:tc>
      </w:tr>
      <w:tr w:rsidR="00911A4A" w:rsidRPr="00CE0C8B" w14:paraId="775070B6" w14:textId="77777777" w:rsidTr="002C4835">
        <w:trPr>
          <w:gridAfter w:val="2"/>
          <w:wAfter w:w="5384" w:type="dxa"/>
        </w:trPr>
        <w:tc>
          <w:tcPr>
            <w:tcW w:w="710" w:type="dxa"/>
            <w:vMerge w:val="restart"/>
          </w:tcPr>
          <w:p w14:paraId="405D72A0" w14:textId="2C32CA0E" w:rsidR="00911A4A" w:rsidRPr="00CE0C8B" w:rsidRDefault="00911A4A" w:rsidP="002C4835">
            <w:r w:rsidRPr="007B3E0A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1843" w:type="dxa"/>
            <w:vMerge w:val="restart"/>
          </w:tcPr>
          <w:p w14:paraId="5C033D83" w14:textId="337E57EC" w:rsidR="00911A4A" w:rsidRPr="00CE0C8B" w:rsidRDefault="00911A4A" w:rsidP="002C4835">
            <w:proofErr w:type="spellStart"/>
            <w:r w:rsidRPr="007B3E0A">
              <w:rPr>
                <w:rFonts w:ascii="Times New Roman" w:hAnsi="Times New Roman"/>
                <w:color w:val="000000"/>
              </w:rPr>
              <w:t>Мержоев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 xml:space="preserve"> Тимур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Микаилович</w:t>
            </w:r>
            <w:proofErr w:type="spellEnd"/>
          </w:p>
        </w:tc>
        <w:tc>
          <w:tcPr>
            <w:tcW w:w="1985" w:type="dxa"/>
            <w:vMerge w:val="restart"/>
          </w:tcPr>
          <w:p w14:paraId="10FFD49A" w14:textId="503A098D" w:rsidR="00911A4A" w:rsidRPr="007B3E0A" w:rsidRDefault="00911A4A" w:rsidP="002C4835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Компания: ООО. "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Хеликс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B3E0A">
              <w:rPr>
                <w:rFonts w:ascii="Times New Roman" w:hAnsi="Times New Roman"/>
                <w:color w:val="000000"/>
              </w:rPr>
              <w:t xml:space="preserve">г Краснодар </w:t>
            </w:r>
          </w:p>
          <w:p w14:paraId="035BBF2F" w14:textId="1C6B44A8" w:rsidR="00911A4A" w:rsidRPr="00CE0C8B" w:rsidRDefault="00911A4A" w:rsidP="002C4835">
            <w:r w:rsidRPr="007B3E0A">
              <w:rPr>
                <w:rFonts w:ascii="Times New Roman" w:hAnsi="Times New Roman"/>
                <w:color w:val="000000"/>
              </w:rPr>
              <w:t xml:space="preserve">Должность: </w:t>
            </w:r>
            <w:r w:rsidR="00672B5D">
              <w:rPr>
                <w:rFonts w:ascii="Times New Roman" w:hAnsi="Times New Roman"/>
                <w:color w:val="000000"/>
              </w:rPr>
              <w:t>в</w:t>
            </w:r>
            <w:r w:rsidRPr="007B3E0A">
              <w:rPr>
                <w:rFonts w:ascii="Times New Roman" w:hAnsi="Times New Roman"/>
                <w:color w:val="000000"/>
              </w:rPr>
              <w:t>рач сурдолог-оториноларинголог</w:t>
            </w:r>
          </w:p>
        </w:tc>
        <w:tc>
          <w:tcPr>
            <w:tcW w:w="8505" w:type="dxa"/>
          </w:tcPr>
          <w:p w14:paraId="49E01839" w14:textId="6DCE6A5B" w:rsidR="00911A4A" w:rsidRPr="00386C07" w:rsidRDefault="00911A4A" w:rsidP="00911A4A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В разделе 3.1.3. добавить методы верификации и валидации слухопротезирования, использования слуховых аппаратов, систем кохлеарной имплантации и других имплантируемых средств реабилитации пациентов со сниженным слухом.</w:t>
            </w:r>
          </w:p>
        </w:tc>
        <w:tc>
          <w:tcPr>
            <w:tcW w:w="2692" w:type="dxa"/>
          </w:tcPr>
          <w:p w14:paraId="350E0E89" w14:textId="4126EAA1" w:rsidR="00911A4A" w:rsidRPr="00CE0C8B" w:rsidRDefault="00911A4A" w:rsidP="00386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911A4A" w:rsidRPr="00CE0C8B" w14:paraId="2CD5EB71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61256169" w14:textId="77777777" w:rsidR="00911A4A" w:rsidRPr="007B3E0A" w:rsidRDefault="00911A4A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7216EF3B" w14:textId="77777777" w:rsidR="00911A4A" w:rsidRPr="007B3E0A" w:rsidRDefault="00911A4A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74E499ED" w14:textId="77777777" w:rsidR="00911A4A" w:rsidRPr="007B3E0A" w:rsidRDefault="00911A4A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00F1FDBB" w14:textId="0D040206" w:rsidR="00911A4A" w:rsidRPr="007B3E0A" w:rsidRDefault="00911A4A" w:rsidP="002C4835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В разделе 3.1.2. – необходимые умения - «Разрабатывать план подготовки пациентов с нарушением слуха и заболеваниями и (или) состояниями уха, горла, носа к хирургическому вмешательству, манипуляциям и процедурам», моё мнение, что непосредственной подготовкой к хирургическому вмешательству должен заниматься врач отоларинголог, который направляет на хирургическое лечение и (или) осуществляет его</w:t>
            </w:r>
          </w:p>
        </w:tc>
        <w:tc>
          <w:tcPr>
            <w:tcW w:w="2692" w:type="dxa"/>
          </w:tcPr>
          <w:p w14:paraId="5E9FA04F" w14:textId="54F0CC80" w:rsidR="00911A4A" w:rsidRDefault="00672B5D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Отклонено: в</w:t>
            </w:r>
            <w:r w:rsidRPr="00386C07">
              <w:rPr>
                <w:rFonts w:ascii="Times New Roman" w:hAnsi="Times New Roman"/>
                <w:color w:val="000000"/>
              </w:rPr>
              <w:t>рачи-сурдологи оценивают функциональные результаты проведенной хирургии по состоянию слуховой функции.</w:t>
            </w:r>
          </w:p>
        </w:tc>
      </w:tr>
      <w:tr w:rsidR="00A275B7" w:rsidRPr="00CE0C8B" w14:paraId="599D8217" w14:textId="77777777" w:rsidTr="002C4835">
        <w:trPr>
          <w:gridAfter w:val="2"/>
          <w:wAfter w:w="5384" w:type="dxa"/>
        </w:trPr>
        <w:tc>
          <w:tcPr>
            <w:tcW w:w="710" w:type="dxa"/>
            <w:vMerge w:val="restart"/>
          </w:tcPr>
          <w:p w14:paraId="6400F93D" w14:textId="374BE936" w:rsidR="00A275B7" w:rsidRPr="00CE0C8B" w:rsidRDefault="00A275B7" w:rsidP="002C4835">
            <w:pPr>
              <w:rPr>
                <w:rFonts w:ascii="Times New Roman" w:hAnsi="Times New Roman"/>
                <w:sz w:val="24"/>
                <w:szCs w:val="24"/>
              </w:rPr>
            </w:pPr>
            <w:r w:rsidRPr="007B3E0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843" w:type="dxa"/>
            <w:vMerge w:val="restart"/>
          </w:tcPr>
          <w:p w14:paraId="14669492" w14:textId="763E884B" w:rsidR="00A275B7" w:rsidRPr="00CE0C8B" w:rsidRDefault="00A275B7" w:rsidP="002C4835">
            <w:pPr>
              <w:rPr>
                <w:rFonts w:ascii="Times New Roman" w:hAnsi="Times New Roman"/>
                <w:sz w:val="24"/>
                <w:szCs w:val="24"/>
              </w:rPr>
            </w:pPr>
            <w:r w:rsidRPr="007B3E0A">
              <w:rPr>
                <w:rFonts w:ascii="Times New Roman" w:hAnsi="Times New Roman"/>
                <w:color w:val="000000"/>
              </w:rPr>
              <w:t>Козлова Валентина Петровна</w:t>
            </w:r>
          </w:p>
        </w:tc>
        <w:tc>
          <w:tcPr>
            <w:tcW w:w="1985" w:type="dxa"/>
            <w:vMerge w:val="restart"/>
          </w:tcPr>
          <w:p w14:paraId="3E5E5EBC" w14:textId="729AAB91" w:rsidR="00A275B7" w:rsidRPr="00CE0C8B" w:rsidRDefault="00A275B7" w:rsidP="007269AD">
            <w:pPr>
              <w:rPr>
                <w:rFonts w:ascii="Times New Roman" w:hAnsi="Times New Roman"/>
                <w:sz w:val="24"/>
                <w:szCs w:val="24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ГБОУ СО ЦПМСС «Эхо», 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г.Екатеринбург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Должность: врач отоларинголог-сурдолог, руководитель ТПМПК</w:t>
            </w:r>
          </w:p>
        </w:tc>
        <w:tc>
          <w:tcPr>
            <w:tcW w:w="8505" w:type="dxa"/>
          </w:tcPr>
          <w:p w14:paraId="5491D570" w14:textId="11554439" w:rsidR="00A275B7" w:rsidRPr="004C714C" w:rsidRDefault="00370995" w:rsidP="007269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A275B7" w:rsidRPr="007B3E0A">
              <w:rPr>
                <w:rFonts w:ascii="Times New Roman" w:hAnsi="Times New Roman"/>
                <w:color w:val="000000"/>
              </w:rPr>
              <w:t xml:space="preserve">езде в тексте формулировку «…заболеваниями и (или) состояниями уха, горла, носа» заменить на «…заболеваниями и (или) </w:t>
            </w:r>
            <w:r w:rsidR="00A275B7" w:rsidRPr="007B3E0A">
              <w:rPr>
                <w:rFonts w:ascii="Times New Roman" w:hAnsi="Times New Roman"/>
                <w:color w:val="000000"/>
                <w:u w:val="single"/>
              </w:rPr>
              <w:t>другими</w:t>
            </w:r>
            <w:r w:rsidR="00A275B7" w:rsidRPr="007B3E0A">
              <w:rPr>
                <w:rFonts w:ascii="Times New Roman" w:hAnsi="Times New Roman"/>
                <w:color w:val="000000"/>
              </w:rPr>
              <w:t xml:space="preserve"> состояниями уха, горла, носа»</w:t>
            </w:r>
          </w:p>
        </w:tc>
        <w:tc>
          <w:tcPr>
            <w:tcW w:w="2692" w:type="dxa"/>
          </w:tcPr>
          <w:p w14:paraId="79B61701" w14:textId="62C75738" w:rsidR="00A275B7" w:rsidRPr="00CE0C8B" w:rsidRDefault="00996F5F" w:rsidP="002C4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Отклонено </w:t>
            </w:r>
          </w:p>
        </w:tc>
      </w:tr>
      <w:tr w:rsidR="00A275B7" w:rsidRPr="00CE0C8B" w14:paraId="0D36D258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0A12FFF6" w14:textId="77777777" w:rsidR="00A275B7" w:rsidRPr="007B3E0A" w:rsidRDefault="00A275B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15F223A9" w14:textId="77777777" w:rsidR="00A275B7" w:rsidRPr="007B3E0A" w:rsidRDefault="00A275B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054ED314" w14:textId="77777777" w:rsidR="00A275B7" w:rsidRPr="007B3E0A" w:rsidRDefault="00A275B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3C046116" w14:textId="1C971823" w:rsidR="00A275B7" w:rsidRPr="007B3E0A" w:rsidRDefault="00A275B7" w:rsidP="002C4835">
            <w:pPr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А01.8 Стр.2. Графа «Трудовые функции/Наименование» «… с целью постановки диагноза» заменить на «… с целью установления диагноза»</w:t>
            </w:r>
          </w:p>
        </w:tc>
        <w:tc>
          <w:tcPr>
            <w:tcW w:w="2692" w:type="dxa"/>
          </w:tcPr>
          <w:p w14:paraId="0F0D5306" w14:textId="420A569D" w:rsidR="00A275B7" w:rsidRDefault="00370995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A275B7" w:rsidRPr="00CE0C8B" w14:paraId="0E113F48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7ADB576E" w14:textId="77777777" w:rsidR="00A275B7" w:rsidRPr="007B3E0A" w:rsidRDefault="00A275B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4BB60135" w14:textId="77777777" w:rsidR="00A275B7" w:rsidRPr="007B3E0A" w:rsidRDefault="00A275B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20593DF9" w14:textId="77777777" w:rsidR="00A275B7" w:rsidRPr="007B3E0A" w:rsidRDefault="00A275B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3259805D" w14:textId="77777777" w:rsidR="00A275B7" w:rsidRPr="007B3E0A" w:rsidRDefault="00A275B7" w:rsidP="004C71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Раздел 3.1.1, Стр. 4.</w:t>
            </w:r>
          </w:p>
          <w:p w14:paraId="2E9E3CE3" w14:textId="77777777" w:rsidR="00A275B7" w:rsidRPr="007B3E0A" w:rsidRDefault="00A275B7" w:rsidP="004C71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Трудовые действия (первая строка):</w:t>
            </w:r>
          </w:p>
          <w:p w14:paraId="1AAB4CA1" w14:textId="4A59426B" w:rsidR="00A275B7" w:rsidRPr="007B3E0A" w:rsidRDefault="00A275B7" w:rsidP="004C71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после слов «анамнеза жизни» добавить «, анамнеза заболевания». </w:t>
            </w:r>
          </w:p>
        </w:tc>
        <w:tc>
          <w:tcPr>
            <w:tcW w:w="2692" w:type="dxa"/>
          </w:tcPr>
          <w:p w14:paraId="38A787CB" w14:textId="779DB41D" w:rsidR="00A275B7" w:rsidRDefault="00370995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A275B7" w:rsidRPr="00CE0C8B" w14:paraId="7CBDD131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756E26C8" w14:textId="77777777" w:rsidR="00A275B7" w:rsidRPr="007B3E0A" w:rsidRDefault="00A275B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1DD2CEE1" w14:textId="77777777" w:rsidR="00A275B7" w:rsidRPr="007B3E0A" w:rsidRDefault="00A275B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3B5749E8" w14:textId="77777777" w:rsidR="00A275B7" w:rsidRPr="007B3E0A" w:rsidRDefault="00A275B7" w:rsidP="002C48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4DE5F77B" w14:textId="77777777" w:rsidR="00A275B7" w:rsidRPr="007B3E0A" w:rsidRDefault="00A275B7" w:rsidP="004C71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Раздел 3.1.1, Стр. 5.</w:t>
            </w:r>
          </w:p>
          <w:p w14:paraId="0A540028" w14:textId="77777777" w:rsidR="00A275B7" w:rsidRPr="007B3E0A" w:rsidRDefault="00A275B7" w:rsidP="004C71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Трудовые действия (девятая строка):</w:t>
            </w:r>
          </w:p>
          <w:p w14:paraId="1EBB1DA7" w14:textId="7226FBE9" w:rsidR="00A275B7" w:rsidRPr="007B3E0A" w:rsidRDefault="00A275B7" w:rsidP="004C71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«Обеспечение безопасности диагностических манипуляций и процедур» заменить на «Обеспечение безопасного для пациента проведения диагностических манипуляций и процедур»</w:t>
            </w:r>
          </w:p>
        </w:tc>
        <w:tc>
          <w:tcPr>
            <w:tcW w:w="2692" w:type="dxa"/>
          </w:tcPr>
          <w:p w14:paraId="0B6D5761" w14:textId="586065C5" w:rsidR="00A275B7" w:rsidRDefault="00370995" w:rsidP="002C48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Принято</w:t>
            </w:r>
            <w:r w:rsidR="00996F5F">
              <w:rPr>
                <w:rFonts w:ascii="Times New Roman" w:hAnsi="Times New Roman"/>
                <w:color w:val="000000"/>
              </w:rPr>
              <w:t xml:space="preserve"> частично</w:t>
            </w:r>
          </w:p>
        </w:tc>
      </w:tr>
      <w:tr w:rsidR="00370995" w:rsidRPr="00CE0C8B" w14:paraId="310763C6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677A76CC" w14:textId="77777777" w:rsidR="00370995" w:rsidRPr="007B3E0A" w:rsidRDefault="00370995" w:rsidP="003709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602C5915" w14:textId="77777777" w:rsidR="00370995" w:rsidRPr="007B3E0A" w:rsidRDefault="00370995" w:rsidP="003709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206266D4" w14:textId="77777777" w:rsidR="00370995" w:rsidRPr="007B3E0A" w:rsidRDefault="00370995" w:rsidP="003709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14:paraId="68E62A62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Раздел 3.1.1, Стр. 5.</w:t>
            </w:r>
          </w:p>
          <w:p w14:paraId="60F4E30B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Необходимые умения (первая строка):</w:t>
            </w:r>
          </w:p>
          <w:p w14:paraId="7A0F9194" w14:textId="2DB6F6FD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после слов «анамнеза жизни» добавить «, анамнеза заболевания».</w:t>
            </w:r>
          </w:p>
        </w:tc>
        <w:tc>
          <w:tcPr>
            <w:tcW w:w="2692" w:type="dxa"/>
          </w:tcPr>
          <w:p w14:paraId="4250CE4E" w14:textId="2AEFA836" w:rsidR="00370995" w:rsidRDefault="00370995" w:rsidP="00370995">
            <w:pPr>
              <w:rPr>
                <w:rFonts w:ascii="Times New Roman" w:hAnsi="Times New Roman"/>
                <w:color w:val="000000"/>
              </w:rPr>
            </w:pPr>
            <w:r w:rsidRPr="006928DA"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370995" w:rsidRPr="00CE0C8B" w14:paraId="55E75852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13CDF0B0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5E9747E8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6CAE836B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3D1F9238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Раздел 3.1.1, Стр. 5.</w:t>
            </w:r>
          </w:p>
          <w:p w14:paraId="7F394495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Необходимые умения (четвертая строка):</w:t>
            </w:r>
          </w:p>
          <w:p w14:paraId="7DF48E89" w14:textId="22422F80" w:rsidR="00370995" w:rsidRPr="004C714C" w:rsidRDefault="00370995" w:rsidP="00370995">
            <w:pPr>
              <w:spacing w:after="0"/>
              <w:rPr>
                <w:rFonts w:ascii="Times New Roman" w:hAnsi="Times New Roman"/>
              </w:rPr>
            </w:pPr>
            <w:r w:rsidRPr="007B3E0A">
              <w:rPr>
                <w:rFonts w:ascii="Times New Roman" w:hAnsi="Times New Roman"/>
                <w:color w:val="000000"/>
              </w:rPr>
              <w:t xml:space="preserve">«Применять </w:t>
            </w:r>
            <w:r w:rsidRPr="007B3E0A">
              <w:rPr>
                <w:rFonts w:ascii="Times New Roman" w:hAnsi="Times New Roman"/>
              </w:rPr>
              <w:t xml:space="preserve">методы исследования функции слуха с учетом возрастных анатомо-функциональных особенностей …» заменить на </w:t>
            </w:r>
            <w:r w:rsidRPr="007B3E0A">
              <w:rPr>
                <w:rFonts w:ascii="Times New Roman" w:hAnsi="Times New Roman"/>
                <w:color w:val="000000"/>
              </w:rPr>
              <w:t xml:space="preserve">«Применять </w:t>
            </w:r>
            <w:r w:rsidRPr="007B3E0A">
              <w:rPr>
                <w:rFonts w:ascii="Times New Roman" w:hAnsi="Times New Roman"/>
              </w:rPr>
              <w:t>методы исследования функции слуха с учетом возрастных анатомо-физиологических особенностей …»</w:t>
            </w:r>
          </w:p>
        </w:tc>
        <w:tc>
          <w:tcPr>
            <w:tcW w:w="2692" w:type="dxa"/>
          </w:tcPr>
          <w:p w14:paraId="2A0D28EA" w14:textId="4714E29A" w:rsidR="00370995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28DA"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370995" w:rsidRPr="00CE0C8B" w14:paraId="4B357D8A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6FAC5841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41C2AE40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64A391CF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0DD8396E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Раздел 3.1.1, Стр. 6.</w:t>
            </w:r>
          </w:p>
          <w:p w14:paraId="3B1FDA8C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Необходимые умения (десятая строка):</w:t>
            </w:r>
          </w:p>
          <w:p w14:paraId="721D93C1" w14:textId="10C6FF3F" w:rsidR="00370995" w:rsidRPr="004C714C" w:rsidRDefault="00370995" w:rsidP="00370995">
            <w:pPr>
              <w:spacing w:after="0"/>
              <w:rPr>
                <w:rFonts w:ascii="Times New Roman" w:hAnsi="Times New Roman"/>
              </w:rPr>
            </w:pPr>
            <w:r w:rsidRPr="007B3E0A">
              <w:rPr>
                <w:rFonts w:ascii="Times New Roman" w:hAnsi="Times New Roman"/>
                <w:color w:val="000000"/>
              </w:rPr>
              <w:t>«Определять медицинские показания для оказания…» заменить на «</w:t>
            </w:r>
            <w:r w:rsidRPr="007B3E0A">
              <w:rPr>
                <w:rFonts w:ascii="Times New Roman" w:hAnsi="Times New Roman"/>
              </w:rPr>
              <w:t xml:space="preserve">Определять медицинские показания к оказанию…» </w:t>
            </w:r>
          </w:p>
        </w:tc>
        <w:tc>
          <w:tcPr>
            <w:tcW w:w="2692" w:type="dxa"/>
          </w:tcPr>
          <w:p w14:paraId="73BA3FFB" w14:textId="074616A0" w:rsidR="00370995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28DA"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370995" w:rsidRPr="00CE0C8B" w14:paraId="61D1C370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4C56FD42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403EAEC2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3FC323E4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4D7C4CD7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Раздел 3.1.1. Стр.7.</w:t>
            </w:r>
          </w:p>
          <w:p w14:paraId="349CACF9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lastRenderedPageBreak/>
              <w:t>Необходимые знания (девятая строка):</w:t>
            </w:r>
          </w:p>
          <w:p w14:paraId="3C44AC62" w14:textId="3D3AD706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«Методика сбора анамнеза жизни и жалоб у пациентов</w:t>
            </w:r>
            <w:proofErr w:type="gramStart"/>
            <w:r w:rsidRPr="007B3E0A">
              <w:rPr>
                <w:rFonts w:ascii="Times New Roman" w:hAnsi="Times New Roman"/>
                <w:color w:val="000000"/>
              </w:rPr>
              <w:t xml:space="preserve"> ..</w:t>
            </w:r>
            <w:proofErr w:type="gramEnd"/>
            <w:r w:rsidRPr="007B3E0A">
              <w:rPr>
                <w:rFonts w:ascii="Times New Roman" w:hAnsi="Times New Roman"/>
                <w:color w:val="000000"/>
              </w:rPr>
              <w:t>» заменить на «Методика сбора жалоб, анамнеза жизни и анамнеза заболевания у пациентов…»</w:t>
            </w:r>
          </w:p>
        </w:tc>
        <w:tc>
          <w:tcPr>
            <w:tcW w:w="2692" w:type="dxa"/>
          </w:tcPr>
          <w:p w14:paraId="3195FB2D" w14:textId="0B6BAEEE" w:rsidR="00370995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113A8">
              <w:rPr>
                <w:rFonts w:ascii="Times New Roman" w:hAnsi="Times New Roman"/>
                <w:color w:val="000000"/>
              </w:rPr>
              <w:lastRenderedPageBreak/>
              <w:t>Принято</w:t>
            </w:r>
          </w:p>
        </w:tc>
      </w:tr>
      <w:tr w:rsidR="00370995" w:rsidRPr="00CE0C8B" w14:paraId="18335739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01C2AC12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244FD188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25262195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6A12B399" w14:textId="50633F08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Раздел 3.1.2. Стр.8.</w:t>
            </w:r>
          </w:p>
          <w:p w14:paraId="6A80F023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Трудовые действия (шестая строка):</w:t>
            </w:r>
          </w:p>
          <w:p w14:paraId="6F895CB5" w14:textId="77777777" w:rsidR="00370995" w:rsidRPr="007B3E0A" w:rsidRDefault="00370995" w:rsidP="00370995">
            <w:pPr>
              <w:pStyle w:val="Default"/>
              <w:rPr>
                <w:sz w:val="22"/>
                <w:szCs w:val="22"/>
              </w:rPr>
            </w:pPr>
            <w:r w:rsidRPr="007B3E0A">
              <w:rPr>
                <w:sz w:val="22"/>
                <w:szCs w:val="22"/>
              </w:rPr>
              <w:t xml:space="preserve">«Профилактика ... в том числе серьезных и непредвиденных,» заменить на </w:t>
            </w:r>
          </w:p>
          <w:p w14:paraId="42E30D12" w14:textId="3DBECAF4" w:rsidR="00370995" w:rsidRPr="007B3E0A" w:rsidRDefault="00370995" w:rsidP="00370995">
            <w:pPr>
              <w:pStyle w:val="Default"/>
              <w:rPr>
                <w:sz w:val="22"/>
                <w:szCs w:val="22"/>
              </w:rPr>
            </w:pPr>
            <w:r w:rsidRPr="007B3E0A">
              <w:rPr>
                <w:sz w:val="22"/>
                <w:szCs w:val="22"/>
              </w:rPr>
              <w:t xml:space="preserve">«Профилактика ... в том числе серьезных, маловероятных и редко встречающихся,» </w:t>
            </w:r>
          </w:p>
        </w:tc>
        <w:tc>
          <w:tcPr>
            <w:tcW w:w="2692" w:type="dxa"/>
          </w:tcPr>
          <w:p w14:paraId="1B79515F" w14:textId="3D2297C2" w:rsidR="00370995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113A8"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370995" w:rsidRPr="00CE0C8B" w14:paraId="62B03E46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2C051225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5995E23E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66154554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1744C614" w14:textId="77777777" w:rsidR="00370995" w:rsidRPr="007B3E0A" w:rsidRDefault="00370995" w:rsidP="00370995">
            <w:pPr>
              <w:pStyle w:val="Default"/>
              <w:rPr>
                <w:sz w:val="22"/>
                <w:szCs w:val="22"/>
              </w:rPr>
            </w:pPr>
            <w:r w:rsidRPr="007B3E0A">
              <w:rPr>
                <w:sz w:val="22"/>
                <w:szCs w:val="22"/>
              </w:rPr>
              <w:t>Раздел 3.1.2. Стр.9.</w:t>
            </w:r>
          </w:p>
          <w:p w14:paraId="446FA0D1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Необходимые умения (седьмая строка):</w:t>
            </w:r>
          </w:p>
          <w:p w14:paraId="59119B6E" w14:textId="5F313D3F" w:rsidR="00370995" w:rsidRPr="007B3E0A" w:rsidRDefault="00370995" w:rsidP="00370995">
            <w:pPr>
              <w:pStyle w:val="Default"/>
              <w:rPr>
                <w:sz w:val="22"/>
                <w:szCs w:val="22"/>
              </w:rPr>
            </w:pPr>
            <w:r w:rsidRPr="007B3E0A">
              <w:rPr>
                <w:sz w:val="22"/>
                <w:szCs w:val="22"/>
              </w:rPr>
              <w:t>«Предотвращать … в том числе серьезные и непредвиденные,» заменить на «Предотвращать … в том числе серьезные, маловероятные и редко встречающиеся,»</w:t>
            </w:r>
          </w:p>
        </w:tc>
        <w:tc>
          <w:tcPr>
            <w:tcW w:w="2692" w:type="dxa"/>
          </w:tcPr>
          <w:p w14:paraId="1384A4BA" w14:textId="7324C943" w:rsidR="00370995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113A8"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370995" w:rsidRPr="00CE0C8B" w14:paraId="176ACA4A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0863002C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590A49BC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7ABBA283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14D8802C" w14:textId="77777777" w:rsidR="00996F5F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Раздел 3.1.2. Стр.10</w:t>
            </w:r>
          </w:p>
          <w:p w14:paraId="75228D54" w14:textId="512F0B7C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Необходимые знания (строки с первой по пятую):</w:t>
            </w:r>
          </w:p>
          <w:p w14:paraId="0B56670A" w14:textId="4994D616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Везде слово «непредвиденные» заменить на словосочетание «</w:t>
            </w:r>
            <w:r w:rsidRPr="007B3E0A">
              <w:rPr>
                <w:rFonts w:ascii="Times New Roman" w:hAnsi="Times New Roman"/>
              </w:rPr>
              <w:t>маловероятные и редко встречающиеся»</w:t>
            </w:r>
          </w:p>
        </w:tc>
        <w:tc>
          <w:tcPr>
            <w:tcW w:w="2692" w:type="dxa"/>
          </w:tcPr>
          <w:p w14:paraId="0CBBB065" w14:textId="716F2D70" w:rsidR="00370995" w:rsidRDefault="00996F5F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Отклонено</w:t>
            </w:r>
          </w:p>
        </w:tc>
      </w:tr>
      <w:tr w:rsidR="00370995" w:rsidRPr="00CE0C8B" w14:paraId="1995B7D1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7F96F25A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5CDC5E95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0D255120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1531F9FC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раздел 3.1.3. Стр.11</w:t>
            </w:r>
          </w:p>
          <w:p w14:paraId="394FFADC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Трудовые действия (вторая строка, нижняя строчка)</w:t>
            </w:r>
          </w:p>
          <w:p w14:paraId="6BA5E7AD" w14:textId="57C531EF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7B3E0A">
              <w:rPr>
                <w:rFonts w:ascii="Times New Roman" w:hAnsi="Times New Roman"/>
                <w:color w:val="000000"/>
              </w:rPr>
              <w:t>моноуральной</w:t>
            </w:r>
            <w:proofErr w:type="spellEnd"/>
            <w:r w:rsidRPr="007B3E0A">
              <w:rPr>
                <w:rFonts w:ascii="Times New Roman" w:hAnsi="Times New Roman"/>
                <w:color w:val="000000"/>
              </w:rPr>
              <w:t>» заменить на «монауральной»</w:t>
            </w:r>
          </w:p>
        </w:tc>
        <w:tc>
          <w:tcPr>
            <w:tcW w:w="2692" w:type="dxa"/>
          </w:tcPr>
          <w:p w14:paraId="56B5DABF" w14:textId="3462E5E2" w:rsidR="00370995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8658C"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370995" w:rsidRPr="00CE0C8B" w14:paraId="5FB5897D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43577BC4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0E33DA2F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7645F797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7FF94716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Раздел 3.1.3.</w:t>
            </w:r>
          </w:p>
          <w:p w14:paraId="192916BF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Трудовые действия – добавить:</w:t>
            </w:r>
          </w:p>
          <w:p w14:paraId="585A6BB0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«Верификация и валидация слухопротезирования, использования слуховых аппаратов, систем кохлеарной имплантации и других имплантируемых средств реабилитации пациентов с нарушенным слухом.»</w:t>
            </w:r>
          </w:p>
          <w:p w14:paraId="1FE211A9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Необходимые умения - добавить:</w:t>
            </w:r>
          </w:p>
          <w:p w14:paraId="3ECC4840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Проводить верификацию и валидацию слухопротезирования, использования слуховых аппаратов, систем кохлеарной имплантации и других имплантируемых средств реабилитации пациентов с нарушенным слухом.»</w:t>
            </w:r>
          </w:p>
          <w:p w14:paraId="3DFCA082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Необходимые знания - добавить:</w:t>
            </w:r>
          </w:p>
          <w:p w14:paraId="753856BC" w14:textId="4E92AE1C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«Методы верификации и валидации слухопротезирования, использования слуховых аппаратов, систем кохлеарной имплантации и других имплантируемых средств реабилитации пациентов с нарушенным слухом.»</w:t>
            </w:r>
          </w:p>
        </w:tc>
        <w:tc>
          <w:tcPr>
            <w:tcW w:w="2692" w:type="dxa"/>
          </w:tcPr>
          <w:p w14:paraId="0D64664E" w14:textId="5119DFB9" w:rsidR="00370995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8658C"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370995" w:rsidRPr="00CE0C8B" w14:paraId="7A9CE1B5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007B946C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1FF993AE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44A346A4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05E3F7F8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раздел 3.1.3. Стр.12</w:t>
            </w:r>
          </w:p>
          <w:p w14:paraId="15AC9653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Необходимые умения (вторая строка)</w:t>
            </w:r>
          </w:p>
          <w:p w14:paraId="46D9CB0C" w14:textId="190FAE98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«Разрабатывать план реабилитационных мероприятий у пациентов…» заменить на «Разрабатывать план реабилитационных мероприятий для пациентов…»</w:t>
            </w:r>
          </w:p>
        </w:tc>
        <w:tc>
          <w:tcPr>
            <w:tcW w:w="2692" w:type="dxa"/>
          </w:tcPr>
          <w:p w14:paraId="2C4F55D7" w14:textId="758E4B65" w:rsidR="00370995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428C"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370995" w:rsidRPr="00CE0C8B" w14:paraId="315BB79D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03E41D84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614CF059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5FAD644A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7634CBC8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раздел 3.1.3. Стр.12</w:t>
            </w:r>
          </w:p>
          <w:p w14:paraId="627ABEFA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Необходимые умения (четвертая строка)</w:t>
            </w:r>
          </w:p>
          <w:p w14:paraId="19ED628C" w14:textId="126949F2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lastRenderedPageBreak/>
              <w:t xml:space="preserve">«…мероприятий по медицинской реабилитации и санаторно-курортного </w:t>
            </w:r>
            <w:proofErr w:type="gramStart"/>
            <w:r w:rsidRPr="007B3E0A">
              <w:rPr>
                <w:rFonts w:ascii="Times New Roman" w:hAnsi="Times New Roman"/>
                <w:color w:val="000000"/>
              </w:rPr>
              <w:t>лечения,...</w:t>
            </w:r>
            <w:proofErr w:type="gramEnd"/>
            <w:r w:rsidRPr="007B3E0A">
              <w:rPr>
                <w:rFonts w:ascii="Times New Roman" w:hAnsi="Times New Roman"/>
                <w:color w:val="000000"/>
              </w:rPr>
              <w:t>» заменить на «мероприятий по медицинской реабилитации и санаторно-курортному лечению,…»</w:t>
            </w:r>
          </w:p>
        </w:tc>
        <w:tc>
          <w:tcPr>
            <w:tcW w:w="2692" w:type="dxa"/>
          </w:tcPr>
          <w:p w14:paraId="42EA4B68" w14:textId="6EEF51DB" w:rsidR="00370995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428C">
              <w:rPr>
                <w:rFonts w:ascii="Times New Roman" w:hAnsi="Times New Roman"/>
                <w:color w:val="000000"/>
              </w:rPr>
              <w:lastRenderedPageBreak/>
              <w:t>Принято</w:t>
            </w:r>
          </w:p>
        </w:tc>
      </w:tr>
      <w:tr w:rsidR="00370995" w:rsidRPr="00CE0C8B" w14:paraId="2C960156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3DF673D8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32C703CE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17E9C39D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1308D2C7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раздел 3.1.3. Стр.13</w:t>
            </w:r>
          </w:p>
          <w:p w14:paraId="548ADB9B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Необходимые знания (двенадцатая строка):</w:t>
            </w:r>
          </w:p>
          <w:p w14:paraId="7E022656" w14:textId="1EA67A47" w:rsidR="00370995" w:rsidRPr="008940BC" w:rsidRDefault="00370995" w:rsidP="00370995">
            <w:pPr>
              <w:pStyle w:val="Default"/>
              <w:rPr>
                <w:sz w:val="22"/>
                <w:szCs w:val="22"/>
              </w:rPr>
            </w:pPr>
            <w:r w:rsidRPr="007B3E0A">
              <w:rPr>
                <w:sz w:val="22"/>
                <w:szCs w:val="22"/>
              </w:rPr>
              <w:t xml:space="preserve">«Способы предотвращения ... в том числе серьезных и </w:t>
            </w:r>
            <w:proofErr w:type="gramStart"/>
            <w:r w:rsidRPr="007B3E0A">
              <w:rPr>
                <w:sz w:val="22"/>
                <w:szCs w:val="22"/>
              </w:rPr>
              <w:t>непредвиденных,…</w:t>
            </w:r>
            <w:proofErr w:type="gramEnd"/>
            <w:r w:rsidRPr="007B3E0A">
              <w:rPr>
                <w:sz w:val="22"/>
                <w:szCs w:val="22"/>
              </w:rPr>
              <w:t>» заменить на «Способы предотвращения ... в том числе серьезных, маловероятных и редко встречающихся,…»</w:t>
            </w:r>
          </w:p>
        </w:tc>
        <w:tc>
          <w:tcPr>
            <w:tcW w:w="2692" w:type="dxa"/>
          </w:tcPr>
          <w:p w14:paraId="3385BC4F" w14:textId="36F82293" w:rsidR="00370995" w:rsidRDefault="00996F5F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Отклонено</w:t>
            </w:r>
          </w:p>
        </w:tc>
      </w:tr>
      <w:tr w:rsidR="00370995" w:rsidRPr="00CE0C8B" w14:paraId="290B486D" w14:textId="77777777" w:rsidTr="002C4835">
        <w:trPr>
          <w:gridAfter w:val="2"/>
          <w:wAfter w:w="5384" w:type="dxa"/>
        </w:trPr>
        <w:tc>
          <w:tcPr>
            <w:tcW w:w="710" w:type="dxa"/>
            <w:vMerge/>
          </w:tcPr>
          <w:p w14:paraId="43208AEC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14:paraId="527E6B2E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56E2AFAE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28550D2D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раздел 3.1.5. Стр.16</w:t>
            </w:r>
          </w:p>
          <w:p w14:paraId="61E74592" w14:textId="77777777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Необходимые умения (шестая строка)</w:t>
            </w:r>
          </w:p>
          <w:p w14:paraId="517A9C99" w14:textId="39919E82" w:rsidR="00370995" w:rsidRPr="007B3E0A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3E0A">
              <w:rPr>
                <w:rFonts w:ascii="Times New Roman" w:hAnsi="Times New Roman"/>
                <w:color w:val="000000"/>
              </w:rPr>
              <w:t>«Разработать и реализовывать программы…» заменить на «Разрабатывать и реализовывать программы»</w:t>
            </w:r>
          </w:p>
        </w:tc>
        <w:tc>
          <w:tcPr>
            <w:tcW w:w="2692" w:type="dxa"/>
          </w:tcPr>
          <w:p w14:paraId="67D6731F" w14:textId="63E2B7DD" w:rsidR="00370995" w:rsidRDefault="00370995" w:rsidP="003709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77E3D">
              <w:rPr>
                <w:rFonts w:ascii="Times New Roman" w:hAnsi="Times New Roman"/>
                <w:color w:val="000000"/>
              </w:rPr>
              <w:t>Принято</w:t>
            </w:r>
          </w:p>
        </w:tc>
      </w:tr>
      <w:tr w:rsidR="004A374F" w:rsidRPr="00CE0C8B" w14:paraId="1E73B031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0A948899" w14:textId="3211E1E9" w:rsidR="004A374F" w:rsidRPr="00CE0C8B" w:rsidRDefault="004A374F" w:rsidP="004A374F">
            <w:pPr>
              <w:spacing w:after="0"/>
            </w:pPr>
            <w:r w:rsidRPr="007B3E0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843" w:type="dxa"/>
          </w:tcPr>
          <w:p w14:paraId="7F48F9B2" w14:textId="030FCCA8" w:rsidR="004A374F" w:rsidRPr="00CE0C8B" w:rsidRDefault="004A374F" w:rsidP="004A374F">
            <w:pPr>
              <w:spacing w:after="0"/>
            </w:pPr>
            <w:proofErr w:type="spellStart"/>
            <w:r w:rsidRPr="007B3E0A">
              <w:rPr>
                <w:rFonts w:ascii="Times New Roman" w:hAnsi="Times New Roman"/>
                <w:color w:val="000000"/>
              </w:rPr>
              <w:t>Липневич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Наталья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B3E0A"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1985" w:type="dxa"/>
          </w:tcPr>
          <w:p w14:paraId="2DA010A2" w14:textId="5155B8B1" w:rsidR="004A374F" w:rsidRPr="00CE0C8B" w:rsidRDefault="004A374F" w:rsidP="004A374F">
            <w:pPr>
              <w:spacing w:after="0"/>
            </w:pPr>
            <w:r w:rsidRPr="007B3E0A">
              <w:rPr>
                <w:rFonts w:ascii="Times New Roman" w:hAnsi="Times New Roman"/>
              </w:rPr>
              <w:t>Компания: ООО "</w:t>
            </w:r>
            <w:proofErr w:type="spellStart"/>
            <w:r w:rsidRPr="007B3E0A">
              <w:rPr>
                <w:rFonts w:ascii="Times New Roman" w:hAnsi="Times New Roman"/>
              </w:rPr>
              <w:t>МастерСлух</w:t>
            </w:r>
            <w:proofErr w:type="spellEnd"/>
            <w:r w:rsidRPr="007B3E0A">
              <w:rPr>
                <w:rFonts w:ascii="Times New Roman" w:hAnsi="Times New Roman"/>
              </w:rPr>
              <w:t>" Курган</w:t>
            </w:r>
            <w:r>
              <w:rPr>
                <w:rFonts w:ascii="Times New Roman" w:hAnsi="Times New Roman"/>
              </w:rPr>
              <w:t xml:space="preserve"> </w:t>
            </w:r>
            <w:r w:rsidRPr="007B3E0A">
              <w:rPr>
                <w:rFonts w:ascii="Times New Roman" w:hAnsi="Times New Roman"/>
              </w:rPr>
              <w:t>Должность: врач оториноларинголог,</w:t>
            </w:r>
            <w:r>
              <w:rPr>
                <w:rFonts w:ascii="Times New Roman" w:hAnsi="Times New Roman"/>
              </w:rPr>
              <w:t xml:space="preserve"> </w:t>
            </w:r>
            <w:r w:rsidRPr="007B3E0A">
              <w:rPr>
                <w:rFonts w:ascii="Times New Roman" w:hAnsi="Times New Roman"/>
              </w:rPr>
              <w:t>врач сурдолог-оториноларинголог,</w:t>
            </w:r>
            <w:r>
              <w:rPr>
                <w:rFonts w:ascii="Times New Roman" w:hAnsi="Times New Roman"/>
              </w:rPr>
              <w:t xml:space="preserve"> </w:t>
            </w:r>
            <w:r w:rsidRPr="007B3E0A">
              <w:rPr>
                <w:rFonts w:ascii="Times New Roman" w:hAnsi="Times New Roman"/>
              </w:rPr>
              <w:t>заведующая дневным стационаром.</w:t>
            </w:r>
          </w:p>
        </w:tc>
        <w:tc>
          <w:tcPr>
            <w:tcW w:w="8505" w:type="dxa"/>
          </w:tcPr>
          <w:p w14:paraId="00F3D1AE" w14:textId="51F6F48E" w:rsidR="004A374F" w:rsidRPr="007B3E0A" w:rsidRDefault="004A374F" w:rsidP="004A374F">
            <w:pPr>
              <w:spacing w:after="0"/>
              <w:rPr>
                <w:rFonts w:ascii="Times New Roman" w:hAnsi="Times New Roman"/>
              </w:rPr>
            </w:pPr>
            <w:r w:rsidRPr="007B3E0A">
              <w:rPr>
                <w:rFonts w:ascii="Times New Roman" w:hAnsi="Times New Roman"/>
              </w:rPr>
              <w:t>Очень полное описание</w:t>
            </w:r>
            <w:r>
              <w:rPr>
                <w:rFonts w:ascii="Times New Roman" w:hAnsi="Times New Roman"/>
              </w:rPr>
              <w:t xml:space="preserve"> </w:t>
            </w:r>
            <w:r w:rsidRPr="007B3E0A">
              <w:rPr>
                <w:rFonts w:ascii="Times New Roman" w:hAnsi="Times New Roman"/>
              </w:rPr>
              <w:t>трудовых функций, необходимых навыков</w:t>
            </w:r>
            <w:r>
              <w:rPr>
                <w:rFonts w:ascii="Times New Roman" w:hAnsi="Times New Roman"/>
              </w:rPr>
              <w:t xml:space="preserve"> </w:t>
            </w:r>
            <w:r w:rsidRPr="007B3E0A">
              <w:rPr>
                <w:rFonts w:ascii="Times New Roman" w:hAnsi="Times New Roman"/>
              </w:rPr>
              <w:t>и знаний. Но сомнительно участие</w:t>
            </w:r>
            <w:r>
              <w:rPr>
                <w:rFonts w:ascii="Times New Roman" w:hAnsi="Times New Roman"/>
              </w:rPr>
              <w:t xml:space="preserve"> </w:t>
            </w:r>
            <w:r w:rsidRPr="007B3E0A">
              <w:rPr>
                <w:rFonts w:ascii="Times New Roman" w:hAnsi="Times New Roman"/>
              </w:rPr>
              <w:t>сурдолога в проведении медицинских</w:t>
            </w:r>
            <w:r>
              <w:rPr>
                <w:rFonts w:ascii="Times New Roman" w:hAnsi="Times New Roman"/>
              </w:rPr>
              <w:t xml:space="preserve"> </w:t>
            </w:r>
            <w:r w:rsidRPr="007B3E0A">
              <w:rPr>
                <w:rFonts w:ascii="Times New Roman" w:hAnsi="Times New Roman"/>
              </w:rPr>
              <w:t>освидетельствований и медицинских</w:t>
            </w:r>
            <w:r>
              <w:rPr>
                <w:rFonts w:ascii="Times New Roman" w:hAnsi="Times New Roman"/>
              </w:rPr>
              <w:t xml:space="preserve"> </w:t>
            </w:r>
            <w:r w:rsidRPr="007B3E0A">
              <w:rPr>
                <w:rFonts w:ascii="Times New Roman" w:hAnsi="Times New Roman"/>
              </w:rPr>
              <w:t>экспертиз. Отоларинголог то не везде</w:t>
            </w:r>
            <w:r>
              <w:rPr>
                <w:rFonts w:ascii="Times New Roman" w:hAnsi="Times New Roman"/>
              </w:rPr>
              <w:t xml:space="preserve"> </w:t>
            </w:r>
            <w:r w:rsidRPr="007B3E0A">
              <w:rPr>
                <w:rFonts w:ascii="Times New Roman" w:hAnsi="Times New Roman"/>
              </w:rPr>
              <w:t>участвует, например,</w:t>
            </w:r>
            <w:r>
              <w:rPr>
                <w:rFonts w:ascii="Times New Roman" w:hAnsi="Times New Roman"/>
              </w:rPr>
              <w:t xml:space="preserve"> </w:t>
            </w:r>
            <w:r w:rsidRPr="007B3E0A">
              <w:rPr>
                <w:rFonts w:ascii="Times New Roman" w:hAnsi="Times New Roman"/>
              </w:rPr>
              <w:t>освидетельствование на право владения</w:t>
            </w:r>
            <w:r>
              <w:rPr>
                <w:rFonts w:ascii="Times New Roman" w:hAnsi="Times New Roman"/>
              </w:rPr>
              <w:t xml:space="preserve"> </w:t>
            </w:r>
            <w:r w:rsidRPr="007B3E0A">
              <w:rPr>
                <w:rFonts w:ascii="Times New Roman" w:hAnsi="Times New Roman"/>
              </w:rPr>
              <w:t>оружием и "водительская"</w:t>
            </w:r>
            <w:r>
              <w:rPr>
                <w:rFonts w:ascii="Times New Roman" w:hAnsi="Times New Roman"/>
              </w:rPr>
              <w:t xml:space="preserve"> </w:t>
            </w:r>
            <w:r w:rsidRPr="007B3E0A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7B3E0A">
              <w:rPr>
                <w:rFonts w:ascii="Times New Roman" w:hAnsi="Times New Roman"/>
              </w:rPr>
              <w:t>(некоторые категории).</w:t>
            </w:r>
          </w:p>
          <w:p w14:paraId="70AAF123" w14:textId="5CE95235" w:rsidR="004A374F" w:rsidRPr="00CE0C8B" w:rsidRDefault="004A374F" w:rsidP="004A374F">
            <w:pPr>
              <w:spacing w:after="0"/>
            </w:pPr>
          </w:p>
        </w:tc>
        <w:tc>
          <w:tcPr>
            <w:tcW w:w="2692" w:type="dxa"/>
          </w:tcPr>
          <w:p w14:paraId="68F1C732" w14:textId="1AB94A12" w:rsidR="004A374F" w:rsidRPr="00CE0C8B" w:rsidRDefault="004A374F" w:rsidP="004A37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Отклонено: сурдологи-оториноларингологи могут быть привлечены к экспертной работе при необходимости оценки состояния слуха и наличий заболевания уха</w:t>
            </w:r>
          </w:p>
        </w:tc>
      </w:tr>
      <w:tr w:rsidR="004A374F" w:rsidRPr="00CE0C8B" w14:paraId="33D06CAD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573B1846" w14:textId="698576CC" w:rsidR="004A374F" w:rsidRPr="00CE0C8B" w:rsidRDefault="004A374F" w:rsidP="004A374F">
            <w:pPr>
              <w:spacing w:after="0"/>
            </w:pPr>
            <w:r w:rsidRPr="007B3E0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3" w:type="dxa"/>
          </w:tcPr>
          <w:p w14:paraId="111F126B" w14:textId="36331144" w:rsidR="004A374F" w:rsidRPr="00CE0C8B" w:rsidRDefault="004A374F" w:rsidP="004A374F">
            <w:pPr>
              <w:spacing w:after="0"/>
            </w:pPr>
            <w:r w:rsidRPr="007B3E0A">
              <w:rPr>
                <w:rFonts w:ascii="Times New Roman" w:hAnsi="Times New Roman"/>
              </w:rPr>
              <w:t>Иванов</w:t>
            </w:r>
            <w:r>
              <w:rPr>
                <w:rFonts w:ascii="Times New Roman" w:hAnsi="Times New Roman"/>
              </w:rPr>
              <w:t xml:space="preserve"> </w:t>
            </w:r>
            <w:r w:rsidRPr="007B3E0A">
              <w:rPr>
                <w:rFonts w:ascii="Times New Roman" w:hAnsi="Times New Roman"/>
              </w:rPr>
              <w:t xml:space="preserve">Александр Васильевич </w:t>
            </w:r>
          </w:p>
        </w:tc>
        <w:tc>
          <w:tcPr>
            <w:tcW w:w="1985" w:type="dxa"/>
          </w:tcPr>
          <w:p w14:paraId="7012564E" w14:textId="2B788EF8" w:rsidR="004A374F" w:rsidRPr="00CE0C8B" w:rsidRDefault="004A374F" w:rsidP="004A374F">
            <w:pPr>
              <w:spacing w:after="0"/>
            </w:pPr>
            <w:r w:rsidRPr="007B3E0A">
              <w:rPr>
                <w:rFonts w:ascii="Times New Roman" w:hAnsi="Times New Roman"/>
              </w:rPr>
              <w:t>Общероссийская общественная организация инвалидов</w:t>
            </w:r>
            <w:r w:rsidRPr="007B3E0A">
              <w:rPr>
                <w:rFonts w:ascii="Times New Roman" w:hAnsi="Times New Roman"/>
              </w:rPr>
              <w:br/>
              <w:t>ВСЕРОССИЙСКОЕ ОБЩЕСТВО ГЛУХИХ</w:t>
            </w:r>
            <w:r>
              <w:rPr>
                <w:rFonts w:ascii="Times New Roman" w:hAnsi="Times New Roman"/>
              </w:rPr>
              <w:t xml:space="preserve"> </w:t>
            </w:r>
            <w:r w:rsidRPr="007B3E0A">
              <w:rPr>
                <w:rFonts w:ascii="Times New Roman" w:hAnsi="Times New Roman"/>
              </w:rPr>
              <w:t>Начальник Отдела реабилитации</w:t>
            </w:r>
            <w:r w:rsidRPr="007B3E0A">
              <w:rPr>
                <w:rFonts w:ascii="Times New Roman" w:hAnsi="Times New Roman"/>
              </w:rPr>
              <w:br/>
              <w:t>Управления социальной политики и реабилитации</w:t>
            </w:r>
          </w:p>
        </w:tc>
        <w:tc>
          <w:tcPr>
            <w:tcW w:w="8505" w:type="dxa"/>
          </w:tcPr>
          <w:p w14:paraId="335ABE66" w14:textId="4B118DCB" w:rsidR="004A374F" w:rsidRPr="00CE0C8B" w:rsidRDefault="004A374F" w:rsidP="004A3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3E0A">
              <w:rPr>
                <w:rFonts w:ascii="Times New Roman" w:hAnsi="Times New Roman"/>
              </w:rPr>
              <w:t>Хотелось бы высказать пожелания по наличию у врачей сурдологов навыков общения с глухими пациентами (в зависимости от потери слуха) и знания особенностей психологии и поведения глухих, а также социальных последствий потери слуха. Куда это вписать и в какие разделы?</w:t>
            </w:r>
          </w:p>
        </w:tc>
        <w:tc>
          <w:tcPr>
            <w:tcW w:w="2692" w:type="dxa"/>
          </w:tcPr>
          <w:p w14:paraId="3B4727D8" w14:textId="7785682F" w:rsidR="004A374F" w:rsidRPr="00CE0C8B" w:rsidRDefault="004A374F" w:rsidP="004A37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Принято: примечание о соответствующих навыках общения внесено в трудовые действия, умения и знания в раздел о сборе жалоб, анамнеза жизни и болезни.</w:t>
            </w:r>
          </w:p>
        </w:tc>
      </w:tr>
      <w:tr w:rsidR="004A374F" w:rsidRPr="00CE0C8B" w14:paraId="42FD7FBA" w14:textId="77777777" w:rsidTr="002C4835">
        <w:trPr>
          <w:gridAfter w:val="2"/>
          <w:wAfter w:w="5384" w:type="dxa"/>
        </w:trPr>
        <w:tc>
          <w:tcPr>
            <w:tcW w:w="710" w:type="dxa"/>
          </w:tcPr>
          <w:p w14:paraId="5DE5EF34" w14:textId="146F500C" w:rsidR="004A374F" w:rsidRPr="00CE0C8B" w:rsidRDefault="004A374F" w:rsidP="004A374F">
            <w:r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1843" w:type="dxa"/>
          </w:tcPr>
          <w:p w14:paraId="59168D3C" w14:textId="015DD1AF" w:rsidR="004A374F" w:rsidRPr="00CE0C8B" w:rsidRDefault="004A374F" w:rsidP="004A374F">
            <w:r>
              <w:rPr>
                <w:rFonts w:ascii="Times New Roman" w:hAnsi="Times New Roman"/>
                <w:color w:val="000000"/>
              </w:rPr>
              <w:t>Прибыткова Нина Викторовна</w:t>
            </w:r>
          </w:p>
        </w:tc>
        <w:tc>
          <w:tcPr>
            <w:tcW w:w="1985" w:type="dxa"/>
          </w:tcPr>
          <w:p w14:paraId="42175F76" w14:textId="77777777" w:rsidR="004A374F" w:rsidRDefault="004A374F" w:rsidP="004A374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ООО-МС-МЕД г. Самара, </w:t>
            </w:r>
          </w:p>
          <w:p w14:paraId="51350D7D" w14:textId="5551E6FD" w:rsidR="004A374F" w:rsidRPr="00CE0C8B" w:rsidRDefault="004A374F" w:rsidP="004A374F">
            <w:r>
              <w:rPr>
                <w:rFonts w:ascii="Times New Roman" w:hAnsi="Times New Roman"/>
                <w:color w:val="000000"/>
              </w:rPr>
              <w:t>врач сурдолог-оториноларинголог</w:t>
            </w:r>
          </w:p>
        </w:tc>
        <w:tc>
          <w:tcPr>
            <w:tcW w:w="8505" w:type="dxa"/>
          </w:tcPr>
          <w:p w14:paraId="3109BE58" w14:textId="720422B6" w:rsidR="004A374F" w:rsidRPr="00CE0C8B" w:rsidRDefault="004A374F" w:rsidP="004A374F">
            <w:pPr>
              <w:rPr>
                <w:rFonts w:ascii="Times New Roman" w:hAnsi="Times New Roman"/>
                <w:sz w:val="24"/>
                <w:szCs w:val="24"/>
              </w:rPr>
            </w:pPr>
            <w:r w:rsidRPr="008241CD">
              <w:rPr>
                <w:rFonts w:ascii="Times New Roman" w:hAnsi="Times New Roman"/>
              </w:rPr>
              <w:t xml:space="preserve">Уважаемые коллеги! Ознакомилась с проектом </w:t>
            </w:r>
            <w:proofErr w:type="spellStart"/>
            <w:r w:rsidRPr="008241CD">
              <w:rPr>
                <w:rFonts w:ascii="Times New Roman" w:hAnsi="Times New Roman"/>
              </w:rPr>
              <w:t>профстандарта</w:t>
            </w:r>
            <w:proofErr w:type="spellEnd"/>
            <w:r w:rsidRPr="008241CD">
              <w:rPr>
                <w:rFonts w:ascii="Times New Roman" w:hAnsi="Times New Roman"/>
              </w:rPr>
              <w:t xml:space="preserve"> «Врач сурдолог-оториноларинголог», выражаю согласие со всеми пунктами.</w:t>
            </w:r>
          </w:p>
        </w:tc>
        <w:tc>
          <w:tcPr>
            <w:tcW w:w="2692" w:type="dxa"/>
          </w:tcPr>
          <w:p w14:paraId="5DD80325" w14:textId="2538EF80" w:rsidR="004A374F" w:rsidRPr="00CE0C8B" w:rsidRDefault="004A374F" w:rsidP="004A37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</w:tc>
      </w:tr>
    </w:tbl>
    <w:p w14:paraId="2AA6D3A5" w14:textId="77777777" w:rsidR="00F444D5" w:rsidRDefault="00F444D5" w:rsidP="00F6205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hd w:val="clear" w:color="auto" w:fill="FFFF00"/>
        </w:rPr>
        <w:sectPr w:rsidR="00F444D5" w:rsidSect="0072196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14:paraId="5D123C21" w14:textId="77777777" w:rsidR="00F444D5" w:rsidRDefault="00F444D5" w:rsidP="00B54F52">
      <w:pPr>
        <w:jc w:val="right"/>
        <w:rPr>
          <w:rFonts w:ascii="Times New Roman" w:hAnsi="Times New Roman"/>
          <w:sz w:val="28"/>
          <w:shd w:val="clear" w:color="auto" w:fill="FFFF00"/>
        </w:rPr>
      </w:pPr>
    </w:p>
    <w:sectPr w:rsidR="00F444D5" w:rsidSect="00F444D5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80A4" w14:textId="77777777" w:rsidR="004C028B" w:rsidRDefault="004C028B" w:rsidP="00CD58CF">
      <w:pPr>
        <w:spacing w:after="0" w:line="240" w:lineRule="auto"/>
      </w:pPr>
      <w:r>
        <w:separator/>
      </w:r>
    </w:p>
  </w:endnote>
  <w:endnote w:type="continuationSeparator" w:id="0">
    <w:p w14:paraId="2A22CA1B" w14:textId="77777777" w:rsidR="004C028B" w:rsidRDefault="004C028B" w:rsidP="00CD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0043" w14:textId="77777777" w:rsidR="00A77510" w:rsidRDefault="00A77510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85</w:t>
    </w:r>
    <w:r>
      <w:rPr>
        <w:noProof/>
      </w:rPr>
      <w:fldChar w:fldCharType="end"/>
    </w:r>
  </w:p>
  <w:p w14:paraId="3FABC3E3" w14:textId="77777777" w:rsidR="00A77510" w:rsidRDefault="00A775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1045" w14:textId="77777777" w:rsidR="004C028B" w:rsidRDefault="004C028B" w:rsidP="00CD58CF">
      <w:pPr>
        <w:spacing w:after="0" w:line="240" w:lineRule="auto"/>
      </w:pPr>
      <w:r>
        <w:separator/>
      </w:r>
    </w:p>
  </w:footnote>
  <w:footnote w:type="continuationSeparator" w:id="0">
    <w:p w14:paraId="01E74028" w14:textId="77777777" w:rsidR="004C028B" w:rsidRDefault="004C028B" w:rsidP="00CD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97C"/>
    <w:multiLevelType w:val="multilevel"/>
    <w:tmpl w:val="B8066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B338FF"/>
    <w:multiLevelType w:val="multilevel"/>
    <w:tmpl w:val="87CE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60401"/>
    <w:multiLevelType w:val="multilevel"/>
    <w:tmpl w:val="A7B2C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D43BEE"/>
    <w:multiLevelType w:val="hybridMultilevel"/>
    <w:tmpl w:val="A60C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22604"/>
    <w:multiLevelType w:val="multilevel"/>
    <w:tmpl w:val="27CE7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D313AE"/>
    <w:multiLevelType w:val="hybridMultilevel"/>
    <w:tmpl w:val="5B80ABF8"/>
    <w:lvl w:ilvl="0" w:tplc="7B528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BA5D4B"/>
    <w:multiLevelType w:val="multilevel"/>
    <w:tmpl w:val="9C307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917F29"/>
    <w:multiLevelType w:val="multilevel"/>
    <w:tmpl w:val="58924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CB20EC"/>
    <w:multiLevelType w:val="multilevel"/>
    <w:tmpl w:val="729C2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6716258">
    <w:abstractNumId w:val="5"/>
  </w:num>
  <w:num w:numId="2" w16cid:durableId="1547257895">
    <w:abstractNumId w:val="7"/>
  </w:num>
  <w:num w:numId="3" w16cid:durableId="273560028">
    <w:abstractNumId w:val="8"/>
  </w:num>
  <w:num w:numId="4" w16cid:durableId="719670164">
    <w:abstractNumId w:val="3"/>
  </w:num>
  <w:num w:numId="5" w16cid:durableId="647513794">
    <w:abstractNumId w:val="2"/>
  </w:num>
  <w:num w:numId="6" w16cid:durableId="1112625775">
    <w:abstractNumId w:val="0"/>
  </w:num>
  <w:num w:numId="7" w16cid:durableId="626935114">
    <w:abstractNumId w:val="9"/>
  </w:num>
  <w:num w:numId="8" w16cid:durableId="51776025">
    <w:abstractNumId w:val="1"/>
  </w:num>
  <w:num w:numId="9" w16cid:durableId="1322385921">
    <w:abstractNumId w:val="6"/>
  </w:num>
  <w:num w:numId="10" w16cid:durableId="107539755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2"/>
    <w:rsid w:val="00001DBF"/>
    <w:rsid w:val="000025F7"/>
    <w:rsid w:val="00002A51"/>
    <w:rsid w:val="00002ECD"/>
    <w:rsid w:val="000102EF"/>
    <w:rsid w:val="0001373C"/>
    <w:rsid w:val="00015BF5"/>
    <w:rsid w:val="0002280C"/>
    <w:rsid w:val="000233F5"/>
    <w:rsid w:val="000261C1"/>
    <w:rsid w:val="0002650E"/>
    <w:rsid w:val="00030060"/>
    <w:rsid w:val="00032D7E"/>
    <w:rsid w:val="000336BF"/>
    <w:rsid w:val="0004058C"/>
    <w:rsid w:val="0004354A"/>
    <w:rsid w:val="000677B3"/>
    <w:rsid w:val="00076298"/>
    <w:rsid w:val="00080BF0"/>
    <w:rsid w:val="00086B4F"/>
    <w:rsid w:val="00090198"/>
    <w:rsid w:val="0009045F"/>
    <w:rsid w:val="00090C5C"/>
    <w:rsid w:val="000934D0"/>
    <w:rsid w:val="00095B73"/>
    <w:rsid w:val="00097023"/>
    <w:rsid w:val="000A10FB"/>
    <w:rsid w:val="000A203D"/>
    <w:rsid w:val="000A5EED"/>
    <w:rsid w:val="000B343B"/>
    <w:rsid w:val="000C011E"/>
    <w:rsid w:val="000C2D5F"/>
    <w:rsid w:val="000C439E"/>
    <w:rsid w:val="000D5E58"/>
    <w:rsid w:val="000E1A57"/>
    <w:rsid w:val="000E22CD"/>
    <w:rsid w:val="000E6AAD"/>
    <w:rsid w:val="000F0A1C"/>
    <w:rsid w:val="000F4679"/>
    <w:rsid w:val="000F480F"/>
    <w:rsid w:val="000F688A"/>
    <w:rsid w:val="00102C8D"/>
    <w:rsid w:val="0011189F"/>
    <w:rsid w:val="0011692D"/>
    <w:rsid w:val="001235D1"/>
    <w:rsid w:val="00123C38"/>
    <w:rsid w:val="00131500"/>
    <w:rsid w:val="001315C5"/>
    <w:rsid w:val="00133073"/>
    <w:rsid w:val="00133CFF"/>
    <w:rsid w:val="00135797"/>
    <w:rsid w:val="00135F02"/>
    <w:rsid w:val="00136780"/>
    <w:rsid w:val="00136FD6"/>
    <w:rsid w:val="0015050A"/>
    <w:rsid w:val="00154CF8"/>
    <w:rsid w:val="00156E71"/>
    <w:rsid w:val="00157F05"/>
    <w:rsid w:val="00163B60"/>
    <w:rsid w:val="001641E5"/>
    <w:rsid w:val="00165358"/>
    <w:rsid w:val="00165FBF"/>
    <w:rsid w:val="001768D4"/>
    <w:rsid w:val="001776A5"/>
    <w:rsid w:val="0018376A"/>
    <w:rsid w:val="00185269"/>
    <w:rsid w:val="00191C05"/>
    <w:rsid w:val="00193EE8"/>
    <w:rsid w:val="001A18E7"/>
    <w:rsid w:val="001A2C9A"/>
    <w:rsid w:val="001B459F"/>
    <w:rsid w:val="001B5B5C"/>
    <w:rsid w:val="001C2FD4"/>
    <w:rsid w:val="001D5602"/>
    <w:rsid w:val="001D6C61"/>
    <w:rsid w:val="001E2FA7"/>
    <w:rsid w:val="001E57D8"/>
    <w:rsid w:val="001E72B5"/>
    <w:rsid w:val="001F3381"/>
    <w:rsid w:val="00205BF8"/>
    <w:rsid w:val="002156F3"/>
    <w:rsid w:val="00225D2A"/>
    <w:rsid w:val="002261E0"/>
    <w:rsid w:val="00231679"/>
    <w:rsid w:val="00234E13"/>
    <w:rsid w:val="0024082A"/>
    <w:rsid w:val="002579E5"/>
    <w:rsid w:val="00262513"/>
    <w:rsid w:val="00262E30"/>
    <w:rsid w:val="0026681C"/>
    <w:rsid w:val="002713AE"/>
    <w:rsid w:val="00271C3D"/>
    <w:rsid w:val="00273B84"/>
    <w:rsid w:val="00274809"/>
    <w:rsid w:val="00275C76"/>
    <w:rsid w:val="00277D13"/>
    <w:rsid w:val="00277F5F"/>
    <w:rsid w:val="002810F0"/>
    <w:rsid w:val="00284C10"/>
    <w:rsid w:val="002852CC"/>
    <w:rsid w:val="00290994"/>
    <w:rsid w:val="00290A34"/>
    <w:rsid w:val="00295491"/>
    <w:rsid w:val="002A1E45"/>
    <w:rsid w:val="002A1EF0"/>
    <w:rsid w:val="002A5006"/>
    <w:rsid w:val="002A76C2"/>
    <w:rsid w:val="002B2C5E"/>
    <w:rsid w:val="002B3EEB"/>
    <w:rsid w:val="002B6143"/>
    <w:rsid w:val="002C0842"/>
    <w:rsid w:val="002C4835"/>
    <w:rsid w:val="002D126F"/>
    <w:rsid w:val="002F3FB6"/>
    <w:rsid w:val="002F5D76"/>
    <w:rsid w:val="002F724B"/>
    <w:rsid w:val="00313253"/>
    <w:rsid w:val="00316F02"/>
    <w:rsid w:val="00320129"/>
    <w:rsid w:val="00330C01"/>
    <w:rsid w:val="003364BA"/>
    <w:rsid w:val="00347333"/>
    <w:rsid w:val="00352564"/>
    <w:rsid w:val="00356BE5"/>
    <w:rsid w:val="00360604"/>
    <w:rsid w:val="00370995"/>
    <w:rsid w:val="0037655C"/>
    <w:rsid w:val="003778EC"/>
    <w:rsid w:val="00386478"/>
    <w:rsid w:val="00386C07"/>
    <w:rsid w:val="00387E79"/>
    <w:rsid w:val="003A26AB"/>
    <w:rsid w:val="003A5C31"/>
    <w:rsid w:val="003A67B7"/>
    <w:rsid w:val="003A793C"/>
    <w:rsid w:val="003B443E"/>
    <w:rsid w:val="003C3C26"/>
    <w:rsid w:val="003C769D"/>
    <w:rsid w:val="003D1D94"/>
    <w:rsid w:val="003D271B"/>
    <w:rsid w:val="003D2A08"/>
    <w:rsid w:val="003E0A77"/>
    <w:rsid w:val="003F6E13"/>
    <w:rsid w:val="00403252"/>
    <w:rsid w:val="00403625"/>
    <w:rsid w:val="00403AAF"/>
    <w:rsid w:val="00405BCF"/>
    <w:rsid w:val="00413825"/>
    <w:rsid w:val="00413A65"/>
    <w:rsid w:val="0041657D"/>
    <w:rsid w:val="0042352B"/>
    <w:rsid w:val="00427ACC"/>
    <w:rsid w:val="00433E09"/>
    <w:rsid w:val="0044644B"/>
    <w:rsid w:val="00450B4C"/>
    <w:rsid w:val="004512BF"/>
    <w:rsid w:val="00467446"/>
    <w:rsid w:val="00467DB9"/>
    <w:rsid w:val="004702E2"/>
    <w:rsid w:val="00470350"/>
    <w:rsid w:val="00470956"/>
    <w:rsid w:val="00481648"/>
    <w:rsid w:val="004819C6"/>
    <w:rsid w:val="00485028"/>
    <w:rsid w:val="004852F4"/>
    <w:rsid w:val="0049412F"/>
    <w:rsid w:val="00494A84"/>
    <w:rsid w:val="004973FF"/>
    <w:rsid w:val="004A0228"/>
    <w:rsid w:val="004A340E"/>
    <w:rsid w:val="004A374F"/>
    <w:rsid w:val="004A4CD1"/>
    <w:rsid w:val="004A648B"/>
    <w:rsid w:val="004B38DB"/>
    <w:rsid w:val="004B6E50"/>
    <w:rsid w:val="004B7E9A"/>
    <w:rsid w:val="004C028B"/>
    <w:rsid w:val="004C06C1"/>
    <w:rsid w:val="004C217F"/>
    <w:rsid w:val="004C714C"/>
    <w:rsid w:val="004D6877"/>
    <w:rsid w:val="004E10A6"/>
    <w:rsid w:val="004E3204"/>
    <w:rsid w:val="004F0306"/>
    <w:rsid w:val="004F0E47"/>
    <w:rsid w:val="004F177F"/>
    <w:rsid w:val="004F4829"/>
    <w:rsid w:val="004F6525"/>
    <w:rsid w:val="004F66B3"/>
    <w:rsid w:val="00501805"/>
    <w:rsid w:val="00510438"/>
    <w:rsid w:val="00526E08"/>
    <w:rsid w:val="00531BEF"/>
    <w:rsid w:val="005365BE"/>
    <w:rsid w:val="0054408A"/>
    <w:rsid w:val="00544350"/>
    <w:rsid w:val="005445FA"/>
    <w:rsid w:val="0055297D"/>
    <w:rsid w:val="005549EF"/>
    <w:rsid w:val="005563BF"/>
    <w:rsid w:val="00572604"/>
    <w:rsid w:val="0058052D"/>
    <w:rsid w:val="00590AF2"/>
    <w:rsid w:val="00593938"/>
    <w:rsid w:val="00596078"/>
    <w:rsid w:val="005A0BF3"/>
    <w:rsid w:val="005A1501"/>
    <w:rsid w:val="005A1B29"/>
    <w:rsid w:val="005A6F80"/>
    <w:rsid w:val="005B00BF"/>
    <w:rsid w:val="005C1D4C"/>
    <w:rsid w:val="005C2D41"/>
    <w:rsid w:val="005C4BB6"/>
    <w:rsid w:val="005C690C"/>
    <w:rsid w:val="005D294E"/>
    <w:rsid w:val="005D57EB"/>
    <w:rsid w:val="005E5947"/>
    <w:rsid w:val="005E5FCF"/>
    <w:rsid w:val="005E6E73"/>
    <w:rsid w:val="005F08EC"/>
    <w:rsid w:val="005F0C31"/>
    <w:rsid w:val="005F46B2"/>
    <w:rsid w:val="006004E6"/>
    <w:rsid w:val="00605A02"/>
    <w:rsid w:val="006101E1"/>
    <w:rsid w:val="006110F3"/>
    <w:rsid w:val="00622B5B"/>
    <w:rsid w:val="00625053"/>
    <w:rsid w:val="006266AC"/>
    <w:rsid w:val="0063000E"/>
    <w:rsid w:val="00630B32"/>
    <w:rsid w:val="00640C8B"/>
    <w:rsid w:val="00640F82"/>
    <w:rsid w:val="006423D4"/>
    <w:rsid w:val="00647B3E"/>
    <w:rsid w:val="00652585"/>
    <w:rsid w:val="0065654C"/>
    <w:rsid w:val="00663307"/>
    <w:rsid w:val="00672B5D"/>
    <w:rsid w:val="00673DCE"/>
    <w:rsid w:val="00674242"/>
    <w:rsid w:val="00680741"/>
    <w:rsid w:val="00681636"/>
    <w:rsid w:val="006832B5"/>
    <w:rsid w:val="00686A02"/>
    <w:rsid w:val="00686DF5"/>
    <w:rsid w:val="00687179"/>
    <w:rsid w:val="0069104C"/>
    <w:rsid w:val="00695A99"/>
    <w:rsid w:val="006A5785"/>
    <w:rsid w:val="006A60A9"/>
    <w:rsid w:val="006B15EB"/>
    <w:rsid w:val="006B2EB5"/>
    <w:rsid w:val="006B79C9"/>
    <w:rsid w:val="006C270C"/>
    <w:rsid w:val="006C6494"/>
    <w:rsid w:val="006D0F16"/>
    <w:rsid w:val="006D6EE3"/>
    <w:rsid w:val="006E0D9B"/>
    <w:rsid w:val="006E4AB3"/>
    <w:rsid w:val="006F48AC"/>
    <w:rsid w:val="006F7073"/>
    <w:rsid w:val="00702308"/>
    <w:rsid w:val="007043AE"/>
    <w:rsid w:val="00704B8B"/>
    <w:rsid w:val="00704F1D"/>
    <w:rsid w:val="00711E44"/>
    <w:rsid w:val="00716D55"/>
    <w:rsid w:val="00716F9D"/>
    <w:rsid w:val="0072196F"/>
    <w:rsid w:val="007269AD"/>
    <w:rsid w:val="00740AE9"/>
    <w:rsid w:val="00741009"/>
    <w:rsid w:val="00741350"/>
    <w:rsid w:val="0074275A"/>
    <w:rsid w:val="00746912"/>
    <w:rsid w:val="00750A57"/>
    <w:rsid w:val="007554CF"/>
    <w:rsid w:val="007604A1"/>
    <w:rsid w:val="00763E59"/>
    <w:rsid w:val="00770086"/>
    <w:rsid w:val="00770F7D"/>
    <w:rsid w:val="0077288D"/>
    <w:rsid w:val="00775FB4"/>
    <w:rsid w:val="00777557"/>
    <w:rsid w:val="00781404"/>
    <w:rsid w:val="007974FA"/>
    <w:rsid w:val="007A03DD"/>
    <w:rsid w:val="007B2B01"/>
    <w:rsid w:val="007C4708"/>
    <w:rsid w:val="007D1590"/>
    <w:rsid w:val="007D29C4"/>
    <w:rsid w:val="007D6F7A"/>
    <w:rsid w:val="007E09F1"/>
    <w:rsid w:val="007E58B1"/>
    <w:rsid w:val="007F097B"/>
    <w:rsid w:val="007F34D3"/>
    <w:rsid w:val="007F4A61"/>
    <w:rsid w:val="007F55D0"/>
    <w:rsid w:val="00800C57"/>
    <w:rsid w:val="0080145F"/>
    <w:rsid w:val="00803653"/>
    <w:rsid w:val="00805ACE"/>
    <w:rsid w:val="00807161"/>
    <w:rsid w:val="00807FCA"/>
    <w:rsid w:val="00810478"/>
    <w:rsid w:val="00810831"/>
    <w:rsid w:val="00810AD3"/>
    <w:rsid w:val="008113CC"/>
    <w:rsid w:val="00813634"/>
    <w:rsid w:val="00814886"/>
    <w:rsid w:val="00820255"/>
    <w:rsid w:val="008241CD"/>
    <w:rsid w:val="008255D0"/>
    <w:rsid w:val="0083130F"/>
    <w:rsid w:val="00834C88"/>
    <w:rsid w:val="0083741B"/>
    <w:rsid w:val="00840BA9"/>
    <w:rsid w:val="008437E0"/>
    <w:rsid w:val="0084426A"/>
    <w:rsid w:val="008470E3"/>
    <w:rsid w:val="00857CDC"/>
    <w:rsid w:val="008619E3"/>
    <w:rsid w:val="008619EF"/>
    <w:rsid w:val="00861B56"/>
    <w:rsid w:val="008633FB"/>
    <w:rsid w:val="0086376B"/>
    <w:rsid w:val="00870515"/>
    <w:rsid w:val="008746AC"/>
    <w:rsid w:val="008746BF"/>
    <w:rsid w:val="00880FF6"/>
    <w:rsid w:val="00883189"/>
    <w:rsid w:val="008858F5"/>
    <w:rsid w:val="00885FC8"/>
    <w:rsid w:val="008905E3"/>
    <w:rsid w:val="0089155F"/>
    <w:rsid w:val="008940BC"/>
    <w:rsid w:val="008964AC"/>
    <w:rsid w:val="008977C9"/>
    <w:rsid w:val="008A01A4"/>
    <w:rsid w:val="008A0592"/>
    <w:rsid w:val="008A2CC6"/>
    <w:rsid w:val="008A4777"/>
    <w:rsid w:val="008A6585"/>
    <w:rsid w:val="008B0910"/>
    <w:rsid w:val="008B3F93"/>
    <w:rsid w:val="008C20B5"/>
    <w:rsid w:val="008C40B9"/>
    <w:rsid w:val="008C518F"/>
    <w:rsid w:val="008C640C"/>
    <w:rsid w:val="008C764B"/>
    <w:rsid w:val="008E0939"/>
    <w:rsid w:val="008E1400"/>
    <w:rsid w:val="008E2E0E"/>
    <w:rsid w:val="008E396C"/>
    <w:rsid w:val="008E604D"/>
    <w:rsid w:val="008F120C"/>
    <w:rsid w:val="008F4E5B"/>
    <w:rsid w:val="009030A9"/>
    <w:rsid w:val="00904D76"/>
    <w:rsid w:val="00911A4A"/>
    <w:rsid w:val="0091546B"/>
    <w:rsid w:val="009169A2"/>
    <w:rsid w:val="00925070"/>
    <w:rsid w:val="009250F2"/>
    <w:rsid w:val="00926753"/>
    <w:rsid w:val="00940E9E"/>
    <w:rsid w:val="009432E6"/>
    <w:rsid w:val="00950DBC"/>
    <w:rsid w:val="0096582B"/>
    <w:rsid w:val="00970572"/>
    <w:rsid w:val="0097637A"/>
    <w:rsid w:val="00980F08"/>
    <w:rsid w:val="0098287B"/>
    <w:rsid w:val="00982C79"/>
    <w:rsid w:val="00987679"/>
    <w:rsid w:val="00987A04"/>
    <w:rsid w:val="00987BC2"/>
    <w:rsid w:val="009906C4"/>
    <w:rsid w:val="00990D25"/>
    <w:rsid w:val="00991042"/>
    <w:rsid w:val="00991092"/>
    <w:rsid w:val="00995B94"/>
    <w:rsid w:val="0099601A"/>
    <w:rsid w:val="00996F5F"/>
    <w:rsid w:val="009A5753"/>
    <w:rsid w:val="009B2C65"/>
    <w:rsid w:val="009C2F11"/>
    <w:rsid w:val="009C5B25"/>
    <w:rsid w:val="009C636D"/>
    <w:rsid w:val="009D7615"/>
    <w:rsid w:val="009F4D5A"/>
    <w:rsid w:val="00A00ED3"/>
    <w:rsid w:val="00A01DF9"/>
    <w:rsid w:val="00A02C91"/>
    <w:rsid w:val="00A14D1C"/>
    <w:rsid w:val="00A275B7"/>
    <w:rsid w:val="00A33F0C"/>
    <w:rsid w:val="00A34F8E"/>
    <w:rsid w:val="00A359B7"/>
    <w:rsid w:val="00A41187"/>
    <w:rsid w:val="00A423C8"/>
    <w:rsid w:val="00A44D70"/>
    <w:rsid w:val="00A46E09"/>
    <w:rsid w:val="00A54048"/>
    <w:rsid w:val="00A65FB5"/>
    <w:rsid w:val="00A66447"/>
    <w:rsid w:val="00A76A5C"/>
    <w:rsid w:val="00A77510"/>
    <w:rsid w:val="00A82ABC"/>
    <w:rsid w:val="00A97D9B"/>
    <w:rsid w:val="00AA510A"/>
    <w:rsid w:val="00AA7EFD"/>
    <w:rsid w:val="00AB5EAB"/>
    <w:rsid w:val="00AC30BF"/>
    <w:rsid w:val="00AC7D3F"/>
    <w:rsid w:val="00AD20D7"/>
    <w:rsid w:val="00AE4974"/>
    <w:rsid w:val="00AF4C12"/>
    <w:rsid w:val="00B06BBE"/>
    <w:rsid w:val="00B17D35"/>
    <w:rsid w:val="00B2089A"/>
    <w:rsid w:val="00B22D8A"/>
    <w:rsid w:val="00B2365D"/>
    <w:rsid w:val="00B236FA"/>
    <w:rsid w:val="00B24B40"/>
    <w:rsid w:val="00B27424"/>
    <w:rsid w:val="00B277DB"/>
    <w:rsid w:val="00B301E0"/>
    <w:rsid w:val="00B3514D"/>
    <w:rsid w:val="00B368A2"/>
    <w:rsid w:val="00B409FD"/>
    <w:rsid w:val="00B54F52"/>
    <w:rsid w:val="00B57499"/>
    <w:rsid w:val="00B60422"/>
    <w:rsid w:val="00B668DF"/>
    <w:rsid w:val="00B67590"/>
    <w:rsid w:val="00B75F6E"/>
    <w:rsid w:val="00B80C0C"/>
    <w:rsid w:val="00B824BB"/>
    <w:rsid w:val="00B838CC"/>
    <w:rsid w:val="00B84BB1"/>
    <w:rsid w:val="00B872D6"/>
    <w:rsid w:val="00B90000"/>
    <w:rsid w:val="00B9059B"/>
    <w:rsid w:val="00B93D8A"/>
    <w:rsid w:val="00B93F0B"/>
    <w:rsid w:val="00B94DDB"/>
    <w:rsid w:val="00B958F5"/>
    <w:rsid w:val="00BA3704"/>
    <w:rsid w:val="00BA688A"/>
    <w:rsid w:val="00BA6EDA"/>
    <w:rsid w:val="00BA71D7"/>
    <w:rsid w:val="00BA7739"/>
    <w:rsid w:val="00BB2C93"/>
    <w:rsid w:val="00BB7908"/>
    <w:rsid w:val="00BD50B1"/>
    <w:rsid w:val="00BE4706"/>
    <w:rsid w:val="00BF1A33"/>
    <w:rsid w:val="00BF5738"/>
    <w:rsid w:val="00C024F2"/>
    <w:rsid w:val="00C21368"/>
    <w:rsid w:val="00C237FF"/>
    <w:rsid w:val="00C3024F"/>
    <w:rsid w:val="00C326C9"/>
    <w:rsid w:val="00C332DA"/>
    <w:rsid w:val="00C44F6B"/>
    <w:rsid w:val="00C465A2"/>
    <w:rsid w:val="00C55EDA"/>
    <w:rsid w:val="00C5737E"/>
    <w:rsid w:val="00C62B55"/>
    <w:rsid w:val="00C667F7"/>
    <w:rsid w:val="00C713BC"/>
    <w:rsid w:val="00C7191C"/>
    <w:rsid w:val="00C7511B"/>
    <w:rsid w:val="00C80631"/>
    <w:rsid w:val="00C817AD"/>
    <w:rsid w:val="00C834EE"/>
    <w:rsid w:val="00C84B37"/>
    <w:rsid w:val="00C915C1"/>
    <w:rsid w:val="00C94760"/>
    <w:rsid w:val="00CA7B14"/>
    <w:rsid w:val="00CB1969"/>
    <w:rsid w:val="00CD58CF"/>
    <w:rsid w:val="00CD7581"/>
    <w:rsid w:val="00CE0828"/>
    <w:rsid w:val="00CE0C8B"/>
    <w:rsid w:val="00CF3746"/>
    <w:rsid w:val="00CF64DA"/>
    <w:rsid w:val="00D00480"/>
    <w:rsid w:val="00D02A45"/>
    <w:rsid w:val="00D04AD5"/>
    <w:rsid w:val="00D1056C"/>
    <w:rsid w:val="00D11F63"/>
    <w:rsid w:val="00D14932"/>
    <w:rsid w:val="00D15281"/>
    <w:rsid w:val="00D22CC2"/>
    <w:rsid w:val="00D23FD1"/>
    <w:rsid w:val="00D271FD"/>
    <w:rsid w:val="00D27C2A"/>
    <w:rsid w:val="00D31FE5"/>
    <w:rsid w:val="00D36C24"/>
    <w:rsid w:val="00D444E6"/>
    <w:rsid w:val="00D468A2"/>
    <w:rsid w:val="00D50E07"/>
    <w:rsid w:val="00D61B61"/>
    <w:rsid w:val="00D62D38"/>
    <w:rsid w:val="00D6485E"/>
    <w:rsid w:val="00D65BCC"/>
    <w:rsid w:val="00D7633B"/>
    <w:rsid w:val="00D90888"/>
    <w:rsid w:val="00D92209"/>
    <w:rsid w:val="00DA4821"/>
    <w:rsid w:val="00DB1451"/>
    <w:rsid w:val="00DB155F"/>
    <w:rsid w:val="00DB642F"/>
    <w:rsid w:val="00DC068B"/>
    <w:rsid w:val="00DC493B"/>
    <w:rsid w:val="00DC6BF9"/>
    <w:rsid w:val="00DD5F34"/>
    <w:rsid w:val="00DE196D"/>
    <w:rsid w:val="00DE1F27"/>
    <w:rsid w:val="00DE35D4"/>
    <w:rsid w:val="00DE3BD5"/>
    <w:rsid w:val="00DF2090"/>
    <w:rsid w:val="00DF7DE6"/>
    <w:rsid w:val="00E121D5"/>
    <w:rsid w:val="00E1253F"/>
    <w:rsid w:val="00E171D5"/>
    <w:rsid w:val="00E2223A"/>
    <w:rsid w:val="00E344A9"/>
    <w:rsid w:val="00E3452E"/>
    <w:rsid w:val="00E50BB8"/>
    <w:rsid w:val="00E53F47"/>
    <w:rsid w:val="00E576D1"/>
    <w:rsid w:val="00E64E41"/>
    <w:rsid w:val="00E64FE0"/>
    <w:rsid w:val="00E670E2"/>
    <w:rsid w:val="00E804B4"/>
    <w:rsid w:val="00E8231E"/>
    <w:rsid w:val="00E8310B"/>
    <w:rsid w:val="00E836C0"/>
    <w:rsid w:val="00E84741"/>
    <w:rsid w:val="00E873A2"/>
    <w:rsid w:val="00E879C0"/>
    <w:rsid w:val="00E9012E"/>
    <w:rsid w:val="00E91130"/>
    <w:rsid w:val="00EA6DB5"/>
    <w:rsid w:val="00EA7D75"/>
    <w:rsid w:val="00EB1D3F"/>
    <w:rsid w:val="00EB332D"/>
    <w:rsid w:val="00EB56BB"/>
    <w:rsid w:val="00EC35CB"/>
    <w:rsid w:val="00ED06B4"/>
    <w:rsid w:val="00ED1F82"/>
    <w:rsid w:val="00ED2779"/>
    <w:rsid w:val="00ED36C1"/>
    <w:rsid w:val="00ED476A"/>
    <w:rsid w:val="00ED60CF"/>
    <w:rsid w:val="00ED6C9C"/>
    <w:rsid w:val="00EE2BE3"/>
    <w:rsid w:val="00EE65DE"/>
    <w:rsid w:val="00EE7767"/>
    <w:rsid w:val="00EF1183"/>
    <w:rsid w:val="00EF2450"/>
    <w:rsid w:val="00EF3018"/>
    <w:rsid w:val="00EF4E01"/>
    <w:rsid w:val="00F05A28"/>
    <w:rsid w:val="00F10321"/>
    <w:rsid w:val="00F12BA2"/>
    <w:rsid w:val="00F13C70"/>
    <w:rsid w:val="00F37478"/>
    <w:rsid w:val="00F42255"/>
    <w:rsid w:val="00F444D5"/>
    <w:rsid w:val="00F4563D"/>
    <w:rsid w:val="00F45810"/>
    <w:rsid w:val="00F62054"/>
    <w:rsid w:val="00F66106"/>
    <w:rsid w:val="00F76C2F"/>
    <w:rsid w:val="00F779DE"/>
    <w:rsid w:val="00F81823"/>
    <w:rsid w:val="00F83B2B"/>
    <w:rsid w:val="00F83C3C"/>
    <w:rsid w:val="00F8629D"/>
    <w:rsid w:val="00F90020"/>
    <w:rsid w:val="00F9644F"/>
    <w:rsid w:val="00F976E5"/>
    <w:rsid w:val="00F97805"/>
    <w:rsid w:val="00FA07FB"/>
    <w:rsid w:val="00FA0B56"/>
    <w:rsid w:val="00FA4CC0"/>
    <w:rsid w:val="00FC54CC"/>
    <w:rsid w:val="00FC6321"/>
    <w:rsid w:val="00FD0913"/>
    <w:rsid w:val="00FD3F91"/>
    <w:rsid w:val="00FD652F"/>
    <w:rsid w:val="00FE3854"/>
    <w:rsid w:val="00FE3940"/>
    <w:rsid w:val="00FF37A8"/>
    <w:rsid w:val="00FF4F6F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8238"/>
  <w15:docId w15:val="{D6C6F0DC-FF55-4C12-BC68-A85B4CD2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C2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3B84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C93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73B84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B8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2C9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rsid w:val="00273B8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2F724B"/>
    <w:pPr>
      <w:ind w:left="720"/>
      <w:contextualSpacing/>
    </w:pPr>
  </w:style>
  <w:style w:type="character" w:styleId="a4">
    <w:name w:val="endnote reference"/>
    <w:rsid w:val="00CD58CF"/>
    <w:rPr>
      <w:vertAlign w:val="superscript"/>
    </w:rPr>
  </w:style>
  <w:style w:type="paragraph" w:styleId="a5">
    <w:name w:val="endnote text"/>
    <w:basedOn w:val="a"/>
    <w:link w:val="11"/>
    <w:rsid w:val="00CD58CF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11">
    <w:name w:val="Текст концевой сноски Знак1"/>
    <w:link w:val="a5"/>
    <w:locked/>
    <w:rsid w:val="00CD58CF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6">
    <w:name w:val="Текст концевой сноски Знак"/>
    <w:basedOn w:val="a0"/>
    <w:uiPriority w:val="99"/>
    <w:semiHidden/>
    <w:rsid w:val="00CD58CF"/>
    <w:rPr>
      <w:sz w:val="20"/>
      <w:szCs w:val="20"/>
    </w:rPr>
  </w:style>
  <w:style w:type="paragraph" w:styleId="a7">
    <w:name w:val="footnote text"/>
    <w:basedOn w:val="a"/>
    <w:link w:val="12"/>
    <w:rsid w:val="008746BF"/>
    <w:pPr>
      <w:suppressAutoHyphens/>
      <w:spacing w:after="0" w:line="240" w:lineRule="auto"/>
    </w:pPr>
    <w:rPr>
      <w:rFonts w:eastAsia="Calibri"/>
      <w:sz w:val="20"/>
      <w:szCs w:val="20"/>
      <w:lang w:eastAsia="ar-SA"/>
    </w:rPr>
  </w:style>
  <w:style w:type="character" w:customStyle="1" w:styleId="12">
    <w:name w:val="Текст сноски Знак1"/>
    <w:link w:val="a7"/>
    <w:locked/>
    <w:rsid w:val="008746BF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uiPriority w:val="99"/>
    <w:semiHidden/>
    <w:rsid w:val="008746BF"/>
    <w:rPr>
      <w:sz w:val="20"/>
      <w:szCs w:val="20"/>
    </w:rPr>
  </w:style>
  <w:style w:type="character" w:styleId="a9">
    <w:name w:val="Hyperlink"/>
    <w:basedOn w:val="a0"/>
    <w:uiPriority w:val="99"/>
    <w:unhideWhenUsed/>
    <w:rsid w:val="001C2FD4"/>
    <w:rPr>
      <w:color w:val="0563C1"/>
      <w:u w:val="single"/>
    </w:rPr>
  </w:style>
  <w:style w:type="paragraph" w:customStyle="1" w:styleId="Standard">
    <w:name w:val="Standard"/>
    <w:rsid w:val="00F9780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85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аголовок 1 стандарта"/>
    <w:basedOn w:val="1"/>
    <w:link w:val="14"/>
    <w:qFormat/>
    <w:rsid w:val="00273B84"/>
    <w:pPr>
      <w:keepLines w:val="0"/>
      <w:suppressAutoHyphens/>
      <w:spacing w:before="240" w:after="60" w:line="276" w:lineRule="auto"/>
    </w:pPr>
    <w:rPr>
      <w:rFonts w:ascii="Times New Roman" w:hAnsi="Times New Roman"/>
      <w:b w:val="0"/>
      <w:bCs w:val="0"/>
      <w:color w:val="auto"/>
      <w:kern w:val="32"/>
      <w:lang w:eastAsia="ar-SA"/>
    </w:rPr>
  </w:style>
  <w:style w:type="character" w:customStyle="1" w:styleId="14">
    <w:name w:val="Заголовок 1 стандарта Знак"/>
    <w:link w:val="13"/>
    <w:rsid w:val="00273B84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9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C5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FC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C6321"/>
  </w:style>
  <w:style w:type="paragraph" w:styleId="af">
    <w:name w:val="footer"/>
    <w:basedOn w:val="a"/>
    <w:link w:val="af0"/>
    <w:uiPriority w:val="99"/>
    <w:unhideWhenUsed/>
    <w:rsid w:val="00FC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6321"/>
  </w:style>
  <w:style w:type="character" w:customStyle="1" w:styleId="apple-converted-space">
    <w:name w:val="apple-converted-space"/>
    <w:basedOn w:val="a0"/>
    <w:rsid w:val="00ED06B4"/>
  </w:style>
  <w:style w:type="character" w:customStyle="1" w:styleId="4">
    <w:name w:val="стиль4"/>
    <w:basedOn w:val="a0"/>
    <w:rsid w:val="00ED06B4"/>
  </w:style>
  <w:style w:type="table" w:styleId="af1">
    <w:name w:val="Table Grid"/>
    <w:basedOn w:val="a1"/>
    <w:uiPriority w:val="59"/>
    <w:rsid w:val="001235D1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9045F"/>
    <w:rPr>
      <w:b/>
      <w:bCs/>
    </w:rPr>
  </w:style>
  <w:style w:type="paragraph" w:styleId="af3">
    <w:name w:val="Block Text"/>
    <w:basedOn w:val="a"/>
    <w:uiPriority w:val="99"/>
    <w:unhideWhenUsed/>
    <w:rsid w:val="00BB2C93"/>
    <w:pPr>
      <w:widowControl w:val="0"/>
      <w:snapToGrid w:val="0"/>
      <w:spacing w:before="40" w:after="0" w:line="338" w:lineRule="auto"/>
      <w:ind w:left="40" w:right="200"/>
    </w:pPr>
    <w:rPr>
      <w:rFonts w:ascii="Times New Roman" w:hAnsi="Times New Roman"/>
      <w:b/>
      <w:sz w:val="20"/>
      <w:szCs w:val="20"/>
    </w:rPr>
  </w:style>
  <w:style w:type="paragraph" w:customStyle="1" w:styleId="15">
    <w:name w:val="Абзац списка1"/>
    <w:basedOn w:val="a"/>
    <w:rsid w:val="00BB2C93"/>
    <w:pPr>
      <w:suppressAutoHyphens/>
      <w:spacing w:after="200" w:line="276" w:lineRule="auto"/>
      <w:ind w:left="720"/>
    </w:pPr>
    <w:rPr>
      <w:lang w:eastAsia="ar-SA"/>
    </w:rPr>
  </w:style>
  <w:style w:type="character" w:styleId="af4">
    <w:name w:val="annotation reference"/>
    <w:basedOn w:val="a0"/>
    <w:unhideWhenUsed/>
    <w:rsid w:val="00BB2C93"/>
    <w:rPr>
      <w:sz w:val="16"/>
      <w:szCs w:val="16"/>
    </w:rPr>
  </w:style>
  <w:style w:type="paragraph" w:styleId="af5">
    <w:name w:val="annotation text"/>
    <w:basedOn w:val="a"/>
    <w:link w:val="af6"/>
    <w:unhideWhenUsed/>
    <w:rsid w:val="00BB2C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B2C93"/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BB2C93"/>
    <w:rPr>
      <w:rFonts w:ascii="Calibri" w:eastAsia="Times New Roman" w:hAnsi="Calibri" w:cs="Times New Roman"/>
      <w:b/>
      <w:bCs/>
      <w:sz w:val="20"/>
      <w:szCs w:val="20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BB2C93"/>
    <w:rPr>
      <w:b/>
      <w:bCs/>
    </w:rPr>
  </w:style>
  <w:style w:type="paragraph" w:customStyle="1" w:styleId="ConsPlusNormal">
    <w:name w:val="ConsPlusNormal"/>
    <w:rsid w:val="00BB2C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BB2C93"/>
    <w:rPr>
      <w:color w:val="808080"/>
      <w:shd w:val="clear" w:color="auto" w:fill="E6E6E6"/>
    </w:rPr>
  </w:style>
  <w:style w:type="character" w:customStyle="1" w:styleId="st">
    <w:name w:val="st"/>
    <w:basedOn w:val="a0"/>
    <w:rsid w:val="00BB2C93"/>
  </w:style>
  <w:style w:type="character" w:styleId="af9">
    <w:name w:val="Emphasis"/>
    <w:basedOn w:val="a0"/>
    <w:uiPriority w:val="20"/>
    <w:qFormat/>
    <w:rsid w:val="00BB2C93"/>
    <w:rPr>
      <w:i/>
      <w:iCs/>
    </w:rPr>
  </w:style>
  <w:style w:type="character" w:customStyle="1" w:styleId="HTML">
    <w:name w:val="Адрес HTML Знак"/>
    <w:basedOn w:val="a0"/>
    <w:link w:val="HTML0"/>
    <w:uiPriority w:val="99"/>
    <w:semiHidden/>
    <w:rsid w:val="00BB2C9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BB2C93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styleId="afa">
    <w:name w:val="Revision"/>
    <w:hidden/>
    <w:uiPriority w:val="99"/>
    <w:semiHidden/>
    <w:rsid w:val="000B343B"/>
    <w:rPr>
      <w:sz w:val="22"/>
      <w:szCs w:val="22"/>
    </w:rPr>
  </w:style>
  <w:style w:type="character" w:styleId="afb">
    <w:name w:val="Unresolved Mention"/>
    <w:basedOn w:val="a0"/>
    <w:uiPriority w:val="99"/>
    <w:semiHidden/>
    <w:unhideWhenUsed/>
    <w:rsid w:val="0063000E"/>
    <w:rPr>
      <w:color w:val="605E5C"/>
      <w:shd w:val="clear" w:color="auto" w:fill="E1DFDD"/>
    </w:rPr>
  </w:style>
  <w:style w:type="character" w:customStyle="1" w:styleId="text">
    <w:name w:val="text"/>
    <w:basedOn w:val="a0"/>
    <w:rsid w:val="002C4835"/>
  </w:style>
  <w:style w:type="paragraph" w:customStyle="1" w:styleId="Default">
    <w:name w:val="Default"/>
    <w:rsid w:val="002C483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880FF6"/>
  </w:style>
  <w:style w:type="character" w:styleId="afc">
    <w:name w:val="FollowedHyperlink"/>
    <w:basedOn w:val="a0"/>
    <w:uiPriority w:val="99"/>
    <w:semiHidden/>
    <w:unhideWhenUsed/>
    <w:rsid w:val="00704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&#1085;&#1084;&#1072;&#1089;.&#1088;&#1092;/obsuzhdenie-profstandar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diology.ru/%d1%81%d1%83%d0%b7%d0%b4%d0%b0%d0%bb%d1%8c-2019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7F940-385C-47A2-A944-97BF907C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11248</Words>
  <Characters>64117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75215</CharactersWithSpaces>
  <SharedDoc>false</SharedDoc>
  <HLinks>
    <vt:vector size="60" baseType="variant"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https://cnikvi.ru/conference/saratov-2019/</vt:lpwstr>
      </vt:variant>
      <vt:variant>
        <vt:lpwstr/>
      </vt:variant>
      <vt:variant>
        <vt:i4>196611</vt:i4>
      </vt:variant>
      <vt:variant>
        <vt:i4>30</vt:i4>
      </vt:variant>
      <vt:variant>
        <vt:i4>0</vt:i4>
      </vt:variant>
      <vt:variant>
        <vt:i4>5</vt:i4>
      </vt:variant>
      <vt:variant>
        <vt:lpwstr>https://cnikvi.ru/conference/kazan-2018/</vt:lpwstr>
      </vt:variant>
      <vt:variant>
        <vt:lpwstr/>
      </vt:variant>
      <vt:variant>
        <vt:i4>7077890</vt:i4>
      </vt:variant>
      <vt:variant>
        <vt:i4>27</vt:i4>
      </vt:variant>
      <vt:variant>
        <vt:i4>0</vt:i4>
      </vt:variant>
      <vt:variant>
        <vt:i4>5</vt:i4>
      </vt:variant>
      <vt:variant>
        <vt:lpwstr>https://cnikvi.ru/conference/novosibirsk_2018/</vt:lpwstr>
      </vt:variant>
      <vt:variant>
        <vt:lpwstr/>
      </vt:variant>
      <vt:variant>
        <vt:i4>196681</vt:i4>
      </vt:variant>
      <vt:variant>
        <vt:i4>24</vt:i4>
      </vt:variant>
      <vt:variant>
        <vt:i4>0</vt:i4>
      </vt:variant>
      <vt:variant>
        <vt:i4>5</vt:i4>
      </vt:variant>
      <vt:variant>
        <vt:lpwstr>https://cnikvi.ru/conference/sevastopol-2018/</vt:lpwstr>
      </vt:variant>
      <vt:variant>
        <vt:lpwstr/>
      </vt:variant>
      <vt:variant>
        <vt:i4>1114143</vt:i4>
      </vt:variant>
      <vt:variant>
        <vt:i4>21</vt:i4>
      </vt:variant>
      <vt:variant>
        <vt:i4>0</vt:i4>
      </vt:variant>
      <vt:variant>
        <vt:i4>5</vt:i4>
      </vt:variant>
      <vt:variant>
        <vt:lpwstr>https://cnikvi.ru/conference/pskov-2018/</vt:lpwstr>
      </vt:variant>
      <vt:variant>
        <vt:lpwstr/>
      </vt:variant>
      <vt:variant>
        <vt:i4>589847</vt:i4>
      </vt:variant>
      <vt:variant>
        <vt:i4>18</vt:i4>
      </vt:variant>
      <vt:variant>
        <vt:i4>0</vt:i4>
      </vt:variant>
      <vt:variant>
        <vt:i4>5</vt:i4>
      </vt:variant>
      <vt:variant>
        <vt:lpwstr>https://cnikvi.ru/conference/yaroslavl-2018/</vt:lpwstr>
      </vt:variant>
      <vt:variant>
        <vt:lpwstr/>
      </vt:variant>
      <vt:variant>
        <vt:i4>7798835</vt:i4>
      </vt:variant>
      <vt:variant>
        <vt:i4>15</vt:i4>
      </vt:variant>
      <vt:variant>
        <vt:i4>0</vt:i4>
      </vt:variant>
      <vt:variant>
        <vt:i4>5</vt:i4>
      </vt:variant>
      <vt:variant>
        <vt:lpwstr>https://cnikvi.ru/moscow-2018/</vt:lpwstr>
      </vt:variant>
      <vt:variant>
        <vt:lpwstr/>
      </vt:variant>
      <vt:variant>
        <vt:i4>7143470</vt:i4>
      </vt:variant>
      <vt:variant>
        <vt:i4>12</vt:i4>
      </vt:variant>
      <vt:variant>
        <vt:i4>0</vt:i4>
      </vt:variant>
      <vt:variant>
        <vt:i4>5</vt:i4>
      </vt:variant>
      <vt:variant>
        <vt:lpwstr>https://cnikvi.ru/samara-2018/</vt:lpwstr>
      </vt:variant>
      <vt:variant>
        <vt:lpwstr/>
      </vt:variant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Belodedova</dc:creator>
  <cp:keywords/>
  <cp:lastModifiedBy>Светлана Чибисова</cp:lastModifiedBy>
  <cp:revision>2</cp:revision>
  <cp:lastPrinted>2021-09-13T10:16:00Z</cp:lastPrinted>
  <dcterms:created xsi:type="dcterms:W3CDTF">2022-05-31T08:27:00Z</dcterms:created>
  <dcterms:modified xsi:type="dcterms:W3CDTF">2022-05-31T08:27:00Z</dcterms:modified>
</cp:coreProperties>
</file>